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8FA4F" w14:textId="77777777" w:rsidR="00DC301E" w:rsidRPr="00330699" w:rsidRDefault="00422966" w:rsidP="00244F1B">
      <w:pPr>
        <w:jc w:val="center"/>
        <w:rPr>
          <w:rFonts w:ascii="Arial" w:hAnsi="Arial" w:cs="Arial"/>
          <w:color w:val="1F497D" w:themeColor="text2"/>
          <w:sz w:val="32"/>
          <w:szCs w:val="32"/>
        </w:rPr>
      </w:pPr>
      <w:r w:rsidRPr="00330699">
        <w:rPr>
          <w:rFonts w:ascii="Arial" w:hAnsi="Arial" w:cs="Arial"/>
          <w:color w:val="1F497D" w:themeColor="text2"/>
          <w:sz w:val="32"/>
          <w:szCs w:val="32"/>
        </w:rPr>
        <w:t xml:space="preserve">Verity Instruments </w:t>
      </w:r>
      <w:r w:rsidR="004F1FC9" w:rsidRPr="00330699">
        <w:rPr>
          <w:rFonts w:ascii="Arial" w:hAnsi="Arial" w:cs="Arial"/>
          <w:color w:val="1F497D" w:themeColor="text2"/>
          <w:sz w:val="32"/>
          <w:szCs w:val="32"/>
        </w:rPr>
        <w:t xml:space="preserve">Interferometric Endpoint </w:t>
      </w:r>
      <w:r w:rsidR="008043D0" w:rsidRPr="00330699">
        <w:rPr>
          <w:rFonts w:ascii="Arial" w:hAnsi="Arial" w:cs="Arial"/>
          <w:color w:val="1F497D" w:themeColor="text2"/>
          <w:sz w:val="32"/>
          <w:szCs w:val="32"/>
        </w:rPr>
        <w:t>(IEP)</w:t>
      </w:r>
    </w:p>
    <w:p w14:paraId="2BB75954" w14:textId="77777777" w:rsidR="006F3E80" w:rsidRPr="00330699" w:rsidRDefault="004F1FC9" w:rsidP="00244F1B">
      <w:pPr>
        <w:jc w:val="center"/>
        <w:rPr>
          <w:rFonts w:ascii="Arial" w:hAnsi="Arial" w:cs="Arial"/>
          <w:color w:val="1F497D" w:themeColor="text2"/>
          <w:sz w:val="28"/>
          <w:szCs w:val="28"/>
        </w:rPr>
      </w:pPr>
      <w:r w:rsidRPr="00330699">
        <w:rPr>
          <w:rFonts w:ascii="Arial" w:hAnsi="Arial" w:cs="Arial"/>
          <w:color w:val="1F497D" w:themeColor="text2"/>
          <w:sz w:val="28"/>
          <w:szCs w:val="28"/>
        </w:rPr>
        <w:t>Considerations and Algorithm Capabilities</w:t>
      </w:r>
    </w:p>
    <w:sdt>
      <w:sdtPr>
        <w:id w:val="881601151"/>
        <w:docPartObj>
          <w:docPartGallery w:val="Table of Contents"/>
          <w:docPartUnique/>
        </w:docPartObj>
      </w:sdtPr>
      <w:sdtEndPr>
        <w:rPr>
          <w:b/>
          <w:bCs/>
          <w:noProof/>
        </w:rPr>
      </w:sdtEndPr>
      <w:sdtContent>
        <w:p w14:paraId="6CC57E6B" w14:textId="4581582E" w:rsidR="000A2AD6" w:rsidRDefault="000A2AD6" w:rsidP="00412682"/>
        <w:p w14:paraId="62FFD4F2" w14:textId="1EC211A9" w:rsidR="0022371B" w:rsidRDefault="000A2AD6">
          <w:pPr>
            <w:pStyle w:val="TOC1"/>
            <w:tabs>
              <w:tab w:val="left" w:pos="480"/>
              <w:tab w:val="right" w:leader="dot" w:pos="13940"/>
            </w:tabs>
            <w:rPr>
              <w:noProof/>
              <w:kern w:val="2"/>
              <w:sz w:val="24"/>
              <w:szCs w:val="24"/>
              <w14:ligatures w14:val="standardContextual"/>
            </w:rPr>
          </w:pPr>
          <w:r>
            <w:fldChar w:fldCharType="begin"/>
          </w:r>
          <w:r>
            <w:instrText xml:space="preserve"> TOC \o "1-3" \h \z \u </w:instrText>
          </w:r>
          <w:r>
            <w:fldChar w:fldCharType="separate"/>
          </w:r>
          <w:hyperlink w:anchor="_Toc173404207" w:history="1">
            <w:r w:rsidR="0022371B" w:rsidRPr="004B1995">
              <w:rPr>
                <w:rStyle w:val="Hyperlink"/>
                <w:noProof/>
              </w:rPr>
              <w:t>1.</w:t>
            </w:r>
            <w:r w:rsidR="0022371B">
              <w:rPr>
                <w:noProof/>
                <w:kern w:val="2"/>
                <w:sz w:val="24"/>
                <w:szCs w:val="24"/>
                <w14:ligatures w14:val="standardContextual"/>
              </w:rPr>
              <w:tab/>
            </w:r>
            <w:r w:rsidR="0022371B" w:rsidRPr="004B1995">
              <w:rPr>
                <w:rStyle w:val="Hyperlink"/>
                <w:noProof/>
              </w:rPr>
              <w:t>Approaches to IEP Measurement/Algorithms</w:t>
            </w:r>
            <w:r w:rsidR="0022371B">
              <w:rPr>
                <w:noProof/>
                <w:webHidden/>
              </w:rPr>
              <w:tab/>
            </w:r>
            <w:r w:rsidR="0022371B">
              <w:rPr>
                <w:noProof/>
                <w:webHidden/>
              </w:rPr>
              <w:fldChar w:fldCharType="begin"/>
            </w:r>
            <w:r w:rsidR="0022371B">
              <w:rPr>
                <w:noProof/>
                <w:webHidden/>
              </w:rPr>
              <w:instrText xml:space="preserve"> PAGEREF _Toc173404207 \h </w:instrText>
            </w:r>
            <w:r w:rsidR="0022371B">
              <w:rPr>
                <w:noProof/>
                <w:webHidden/>
              </w:rPr>
            </w:r>
            <w:r w:rsidR="0022371B">
              <w:rPr>
                <w:noProof/>
                <w:webHidden/>
              </w:rPr>
              <w:fldChar w:fldCharType="separate"/>
            </w:r>
            <w:r w:rsidR="0022371B">
              <w:rPr>
                <w:noProof/>
                <w:webHidden/>
              </w:rPr>
              <w:t>1</w:t>
            </w:r>
            <w:r w:rsidR="0022371B">
              <w:rPr>
                <w:noProof/>
                <w:webHidden/>
              </w:rPr>
              <w:fldChar w:fldCharType="end"/>
            </w:r>
          </w:hyperlink>
        </w:p>
        <w:p w14:paraId="0B99347D" w14:textId="7322CF32" w:rsidR="0022371B" w:rsidRDefault="0022371B">
          <w:pPr>
            <w:pStyle w:val="TOC1"/>
            <w:tabs>
              <w:tab w:val="left" w:pos="480"/>
              <w:tab w:val="right" w:leader="dot" w:pos="13940"/>
            </w:tabs>
            <w:rPr>
              <w:noProof/>
              <w:kern w:val="2"/>
              <w:sz w:val="24"/>
              <w:szCs w:val="24"/>
              <w14:ligatures w14:val="standardContextual"/>
            </w:rPr>
          </w:pPr>
          <w:hyperlink w:anchor="_Toc173404208" w:history="1">
            <w:r w:rsidRPr="004B1995">
              <w:rPr>
                <w:rStyle w:val="Hyperlink"/>
                <w:noProof/>
              </w:rPr>
              <w:t>2.</w:t>
            </w:r>
            <w:r>
              <w:rPr>
                <w:noProof/>
                <w:kern w:val="2"/>
                <w:sz w:val="24"/>
                <w:szCs w:val="24"/>
                <w14:ligatures w14:val="standardContextual"/>
              </w:rPr>
              <w:tab/>
            </w:r>
            <w:r w:rsidRPr="004B1995">
              <w:rPr>
                <w:rStyle w:val="Hyperlink"/>
                <w:noProof/>
              </w:rPr>
              <w:t>Algorithm Comparison Table</w:t>
            </w:r>
            <w:r>
              <w:rPr>
                <w:noProof/>
                <w:webHidden/>
              </w:rPr>
              <w:tab/>
            </w:r>
            <w:r>
              <w:rPr>
                <w:noProof/>
                <w:webHidden/>
              </w:rPr>
              <w:fldChar w:fldCharType="begin"/>
            </w:r>
            <w:r>
              <w:rPr>
                <w:noProof/>
                <w:webHidden/>
              </w:rPr>
              <w:instrText xml:space="preserve"> PAGEREF _Toc173404208 \h </w:instrText>
            </w:r>
            <w:r>
              <w:rPr>
                <w:noProof/>
                <w:webHidden/>
              </w:rPr>
            </w:r>
            <w:r>
              <w:rPr>
                <w:noProof/>
                <w:webHidden/>
              </w:rPr>
              <w:fldChar w:fldCharType="separate"/>
            </w:r>
            <w:r>
              <w:rPr>
                <w:noProof/>
                <w:webHidden/>
              </w:rPr>
              <w:t>4</w:t>
            </w:r>
            <w:r>
              <w:rPr>
                <w:noProof/>
                <w:webHidden/>
              </w:rPr>
              <w:fldChar w:fldCharType="end"/>
            </w:r>
          </w:hyperlink>
        </w:p>
        <w:p w14:paraId="0F7F5A75" w14:textId="35C072AC" w:rsidR="0022371B" w:rsidRDefault="0022371B">
          <w:pPr>
            <w:pStyle w:val="TOC1"/>
            <w:tabs>
              <w:tab w:val="left" w:pos="480"/>
              <w:tab w:val="right" w:leader="dot" w:pos="13940"/>
            </w:tabs>
            <w:rPr>
              <w:noProof/>
              <w:kern w:val="2"/>
              <w:sz w:val="24"/>
              <w:szCs w:val="24"/>
              <w14:ligatures w14:val="standardContextual"/>
            </w:rPr>
          </w:pPr>
          <w:hyperlink w:anchor="_Toc173404209" w:history="1">
            <w:r w:rsidRPr="004B1995">
              <w:rPr>
                <w:rStyle w:val="Hyperlink"/>
                <w:noProof/>
              </w:rPr>
              <w:t>3.</w:t>
            </w:r>
            <w:r>
              <w:rPr>
                <w:noProof/>
                <w:kern w:val="2"/>
                <w:sz w:val="24"/>
                <w:szCs w:val="24"/>
                <w14:ligatures w14:val="standardContextual"/>
              </w:rPr>
              <w:tab/>
            </w:r>
            <w:r w:rsidRPr="004B1995">
              <w:rPr>
                <w:rStyle w:val="Hyperlink"/>
                <w:noProof/>
              </w:rPr>
              <w:t>Implementation:</w:t>
            </w:r>
            <w:r>
              <w:rPr>
                <w:noProof/>
                <w:webHidden/>
              </w:rPr>
              <w:tab/>
            </w:r>
            <w:r>
              <w:rPr>
                <w:noProof/>
                <w:webHidden/>
              </w:rPr>
              <w:fldChar w:fldCharType="begin"/>
            </w:r>
            <w:r>
              <w:rPr>
                <w:noProof/>
                <w:webHidden/>
              </w:rPr>
              <w:instrText xml:space="preserve"> PAGEREF _Toc173404209 \h </w:instrText>
            </w:r>
            <w:r>
              <w:rPr>
                <w:noProof/>
                <w:webHidden/>
              </w:rPr>
            </w:r>
            <w:r>
              <w:rPr>
                <w:noProof/>
                <w:webHidden/>
              </w:rPr>
              <w:fldChar w:fldCharType="separate"/>
            </w:r>
            <w:r>
              <w:rPr>
                <w:noProof/>
                <w:webHidden/>
              </w:rPr>
              <w:t>5</w:t>
            </w:r>
            <w:r>
              <w:rPr>
                <w:noProof/>
                <w:webHidden/>
              </w:rPr>
              <w:fldChar w:fldCharType="end"/>
            </w:r>
          </w:hyperlink>
        </w:p>
        <w:p w14:paraId="23BDF314" w14:textId="664DAB9F" w:rsidR="0022371B" w:rsidRDefault="0022371B">
          <w:pPr>
            <w:pStyle w:val="TOC1"/>
            <w:tabs>
              <w:tab w:val="left" w:pos="480"/>
              <w:tab w:val="right" w:leader="dot" w:pos="13940"/>
            </w:tabs>
            <w:rPr>
              <w:noProof/>
              <w:kern w:val="2"/>
              <w:sz w:val="24"/>
              <w:szCs w:val="24"/>
              <w14:ligatures w14:val="standardContextual"/>
            </w:rPr>
          </w:pPr>
          <w:hyperlink w:anchor="_Toc173404210" w:history="1">
            <w:r w:rsidRPr="004B1995">
              <w:rPr>
                <w:rStyle w:val="Hyperlink"/>
                <w:noProof/>
              </w:rPr>
              <w:t>4.</w:t>
            </w:r>
            <w:r>
              <w:rPr>
                <w:noProof/>
                <w:kern w:val="2"/>
                <w:sz w:val="24"/>
                <w:szCs w:val="24"/>
                <w14:ligatures w14:val="standardContextual"/>
              </w:rPr>
              <w:tab/>
            </w:r>
            <w:r w:rsidRPr="004B1995">
              <w:rPr>
                <w:rStyle w:val="Hyperlink"/>
                <w:noProof/>
              </w:rPr>
              <w:t>The Wafer</w:t>
            </w:r>
            <w:r>
              <w:rPr>
                <w:noProof/>
                <w:webHidden/>
              </w:rPr>
              <w:tab/>
            </w:r>
            <w:r>
              <w:rPr>
                <w:noProof/>
                <w:webHidden/>
              </w:rPr>
              <w:fldChar w:fldCharType="begin"/>
            </w:r>
            <w:r>
              <w:rPr>
                <w:noProof/>
                <w:webHidden/>
              </w:rPr>
              <w:instrText xml:space="preserve"> PAGEREF _Toc173404210 \h </w:instrText>
            </w:r>
            <w:r>
              <w:rPr>
                <w:noProof/>
                <w:webHidden/>
              </w:rPr>
            </w:r>
            <w:r>
              <w:rPr>
                <w:noProof/>
                <w:webHidden/>
              </w:rPr>
              <w:fldChar w:fldCharType="separate"/>
            </w:r>
            <w:r>
              <w:rPr>
                <w:noProof/>
                <w:webHidden/>
              </w:rPr>
              <w:t>6</w:t>
            </w:r>
            <w:r>
              <w:rPr>
                <w:noProof/>
                <w:webHidden/>
              </w:rPr>
              <w:fldChar w:fldCharType="end"/>
            </w:r>
          </w:hyperlink>
        </w:p>
        <w:p w14:paraId="4922FF10" w14:textId="78A695B9" w:rsidR="0022371B" w:rsidRDefault="0022371B">
          <w:pPr>
            <w:pStyle w:val="TOC1"/>
            <w:tabs>
              <w:tab w:val="left" w:pos="480"/>
              <w:tab w:val="right" w:leader="dot" w:pos="13940"/>
            </w:tabs>
            <w:rPr>
              <w:noProof/>
              <w:kern w:val="2"/>
              <w:sz w:val="24"/>
              <w:szCs w:val="24"/>
              <w14:ligatures w14:val="standardContextual"/>
            </w:rPr>
          </w:pPr>
          <w:hyperlink w:anchor="_Toc173404211" w:history="1">
            <w:r w:rsidRPr="004B1995">
              <w:rPr>
                <w:rStyle w:val="Hyperlink"/>
                <w:noProof/>
              </w:rPr>
              <w:t>5.</w:t>
            </w:r>
            <w:r>
              <w:rPr>
                <w:noProof/>
                <w:kern w:val="2"/>
                <w:sz w:val="24"/>
                <w:szCs w:val="24"/>
                <w14:ligatures w14:val="standardContextual"/>
              </w:rPr>
              <w:tab/>
            </w:r>
            <w:r w:rsidRPr="004B1995">
              <w:rPr>
                <w:rStyle w:val="Hyperlink"/>
                <w:noProof/>
              </w:rPr>
              <w:t>Data Needed for Successful IEP Measurement - the following data is normally required:</w:t>
            </w:r>
            <w:r>
              <w:rPr>
                <w:noProof/>
                <w:webHidden/>
              </w:rPr>
              <w:tab/>
            </w:r>
            <w:r>
              <w:rPr>
                <w:noProof/>
                <w:webHidden/>
              </w:rPr>
              <w:fldChar w:fldCharType="begin"/>
            </w:r>
            <w:r>
              <w:rPr>
                <w:noProof/>
                <w:webHidden/>
              </w:rPr>
              <w:instrText xml:space="preserve"> PAGEREF _Toc173404211 \h </w:instrText>
            </w:r>
            <w:r>
              <w:rPr>
                <w:noProof/>
                <w:webHidden/>
              </w:rPr>
            </w:r>
            <w:r>
              <w:rPr>
                <w:noProof/>
                <w:webHidden/>
              </w:rPr>
              <w:fldChar w:fldCharType="separate"/>
            </w:r>
            <w:r>
              <w:rPr>
                <w:noProof/>
                <w:webHidden/>
              </w:rPr>
              <w:t>7</w:t>
            </w:r>
            <w:r>
              <w:rPr>
                <w:noProof/>
                <w:webHidden/>
              </w:rPr>
              <w:fldChar w:fldCharType="end"/>
            </w:r>
          </w:hyperlink>
        </w:p>
        <w:p w14:paraId="6F8FC781" w14:textId="5E9FD683" w:rsidR="000A2AD6" w:rsidRDefault="000A2AD6">
          <w:r>
            <w:rPr>
              <w:b/>
              <w:bCs/>
              <w:noProof/>
            </w:rPr>
            <w:fldChar w:fldCharType="end"/>
          </w:r>
        </w:p>
      </w:sdtContent>
    </w:sdt>
    <w:p w14:paraId="2D1BBD5E" w14:textId="3E0AACAE" w:rsidR="000A2AD6" w:rsidRDefault="00166CD4" w:rsidP="00166CD4">
      <w:pPr>
        <w:pStyle w:val="ListParagraph"/>
        <w:ind w:left="0"/>
        <w:jc w:val="center"/>
        <w:rPr>
          <w:rFonts w:ascii="Arial" w:hAnsi="Arial" w:cs="Arial"/>
          <w:sz w:val="24"/>
          <w:szCs w:val="24"/>
        </w:rPr>
      </w:pPr>
      <w:r w:rsidRPr="00F7524C">
        <w:rPr>
          <w:noProof/>
        </w:rPr>
        <w:drawing>
          <wp:inline distT="0" distB="0" distL="0" distR="0" wp14:anchorId="3A8F51AC" wp14:editId="38EFDBC7">
            <wp:extent cx="5336594" cy="3267075"/>
            <wp:effectExtent l="0" t="0" r="0" b="0"/>
            <wp:docPr id="1354080862" name="Picture 1" descr="A diagram of a diagram of a flash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080862" name="Picture 1" descr="A diagram of a diagram of a flash lamp&#10;&#10;Description automatically generated"/>
                    <pic:cNvPicPr/>
                  </pic:nvPicPr>
                  <pic:blipFill>
                    <a:blip r:embed="rId8"/>
                    <a:stretch>
                      <a:fillRect/>
                    </a:stretch>
                  </pic:blipFill>
                  <pic:spPr>
                    <a:xfrm>
                      <a:off x="0" y="0"/>
                      <a:ext cx="5348091" cy="3274114"/>
                    </a:xfrm>
                    <a:prstGeom prst="rect">
                      <a:avLst/>
                    </a:prstGeom>
                  </pic:spPr>
                </pic:pic>
              </a:graphicData>
            </a:graphic>
          </wp:inline>
        </w:drawing>
      </w:r>
    </w:p>
    <w:p w14:paraId="1D2A8299" w14:textId="77777777" w:rsidR="00337F3F" w:rsidRDefault="00337F3F" w:rsidP="00992174">
      <w:pPr>
        <w:pStyle w:val="ListParagraph"/>
        <w:ind w:left="1080"/>
        <w:rPr>
          <w:rFonts w:ascii="Arial" w:hAnsi="Arial" w:cs="Arial"/>
          <w:sz w:val="24"/>
          <w:szCs w:val="24"/>
        </w:rPr>
      </w:pPr>
    </w:p>
    <w:p w14:paraId="0C8F2707" w14:textId="77777777" w:rsidR="00337F3F" w:rsidRDefault="00337F3F" w:rsidP="00992174">
      <w:pPr>
        <w:pStyle w:val="ListParagraph"/>
        <w:ind w:left="1080"/>
        <w:rPr>
          <w:rFonts w:ascii="Arial" w:hAnsi="Arial" w:cs="Arial"/>
          <w:sz w:val="24"/>
          <w:szCs w:val="24"/>
        </w:rPr>
        <w:sectPr w:rsidR="00337F3F" w:rsidSect="00F96317">
          <w:pgSz w:w="15840" w:h="12240" w:orient="landscape"/>
          <w:pgMar w:top="360" w:right="900" w:bottom="0" w:left="990" w:header="720" w:footer="720" w:gutter="0"/>
          <w:cols w:space="720"/>
          <w:docGrid w:linePitch="360"/>
        </w:sectPr>
      </w:pPr>
    </w:p>
    <w:p w14:paraId="0F58958D" w14:textId="1E572824" w:rsidR="003F23B1" w:rsidRPr="00412682" w:rsidRDefault="003F23B1" w:rsidP="00412682">
      <w:pPr>
        <w:pStyle w:val="Heading1"/>
      </w:pPr>
      <w:bookmarkStart w:id="0" w:name="_Toc173404207"/>
      <w:r w:rsidRPr="00412682">
        <w:lastRenderedPageBreak/>
        <w:t>Approaches to IEP Measurement/Algorithms</w:t>
      </w:r>
      <w:bookmarkEnd w:id="0"/>
    </w:p>
    <w:p w14:paraId="546E0EB9" w14:textId="31AF5F4E" w:rsidR="00751636" w:rsidRPr="00330699" w:rsidRDefault="003F7989" w:rsidP="003F23B1">
      <w:pPr>
        <w:rPr>
          <w:rFonts w:ascii="Arial" w:hAnsi="Arial" w:cs="Arial"/>
          <w:sz w:val="24"/>
          <w:szCs w:val="24"/>
        </w:rPr>
      </w:pPr>
      <w:r w:rsidRPr="00330699">
        <w:rPr>
          <w:rFonts w:ascii="Arial" w:hAnsi="Arial" w:cs="Arial"/>
          <w:sz w:val="24"/>
          <w:szCs w:val="24"/>
        </w:rPr>
        <w:t>There are four general approaches to use in IEP</w:t>
      </w:r>
      <w:r w:rsidR="008043D0" w:rsidRPr="00330699">
        <w:rPr>
          <w:rFonts w:ascii="Arial" w:hAnsi="Arial" w:cs="Arial"/>
          <w:sz w:val="24"/>
          <w:szCs w:val="24"/>
        </w:rPr>
        <w:t>:</w:t>
      </w:r>
    </w:p>
    <w:p w14:paraId="1D37BA82" w14:textId="77777777" w:rsidR="00751636" w:rsidRPr="00330699" w:rsidRDefault="00335E65" w:rsidP="00992174">
      <w:pPr>
        <w:pStyle w:val="ListParagraph"/>
        <w:numPr>
          <w:ilvl w:val="1"/>
          <w:numId w:val="20"/>
        </w:numPr>
        <w:rPr>
          <w:rFonts w:ascii="Arial" w:hAnsi="Arial" w:cs="Arial"/>
          <w:sz w:val="24"/>
          <w:szCs w:val="24"/>
        </w:rPr>
      </w:pPr>
      <w:r w:rsidRPr="00330699">
        <w:rPr>
          <w:rFonts w:ascii="Arial" w:hAnsi="Arial" w:cs="Arial"/>
          <w:sz w:val="24"/>
          <w:szCs w:val="24"/>
        </w:rPr>
        <w:t>General Reflection Algorithm</w:t>
      </w:r>
    </w:p>
    <w:p w14:paraId="7DFAC4E5" w14:textId="77777777" w:rsidR="00751636" w:rsidRPr="00330699" w:rsidRDefault="00335E65" w:rsidP="00992174">
      <w:pPr>
        <w:pStyle w:val="ListParagraph"/>
        <w:numPr>
          <w:ilvl w:val="1"/>
          <w:numId w:val="20"/>
        </w:numPr>
        <w:rPr>
          <w:rFonts w:ascii="Arial" w:hAnsi="Arial" w:cs="Arial"/>
          <w:sz w:val="24"/>
          <w:szCs w:val="24"/>
        </w:rPr>
      </w:pPr>
      <w:r w:rsidRPr="00330699">
        <w:rPr>
          <w:rFonts w:ascii="Arial" w:hAnsi="Arial" w:cs="Arial"/>
          <w:sz w:val="24"/>
          <w:szCs w:val="24"/>
        </w:rPr>
        <w:t>Thickness Deconvolution Algorithm</w:t>
      </w:r>
    </w:p>
    <w:p w14:paraId="186083D3" w14:textId="77777777" w:rsidR="00751636" w:rsidRPr="00330699" w:rsidRDefault="00335E65" w:rsidP="00992174">
      <w:pPr>
        <w:pStyle w:val="ListParagraph"/>
        <w:numPr>
          <w:ilvl w:val="1"/>
          <w:numId w:val="20"/>
        </w:numPr>
        <w:rPr>
          <w:rFonts w:ascii="Arial" w:hAnsi="Arial" w:cs="Arial"/>
          <w:sz w:val="24"/>
          <w:szCs w:val="24"/>
        </w:rPr>
      </w:pPr>
      <w:r w:rsidRPr="00330699">
        <w:rPr>
          <w:rFonts w:ascii="Arial" w:hAnsi="Arial" w:cs="Arial"/>
          <w:sz w:val="24"/>
          <w:szCs w:val="24"/>
        </w:rPr>
        <w:t>Fringe Counting</w:t>
      </w:r>
    </w:p>
    <w:p w14:paraId="49ADE83B" w14:textId="77777777" w:rsidR="00751636" w:rsidRPr="00330699" w:rsidRDefault="00335E65" w:rsidP="00992174">
      <w:pPr>
        <w:pStyle w:val="ListParagraph"/>
        <w:numPr>
          <w:ilvl w:val="1"/>
          <w:numId w:val="20"/>
        </w:numPr>
        <w:rPr>
          <w:rFonts w:ascii="Arial" w:hAnsi="Arial" w:cs="Arial"/>
          <w:sz w:val="24"/>
          <w:szCs w:val="24"/>
        </w:rPr>
      </w:pPr>
      <w:r w:rsidRPr="00330699">
        <w:rPr>
          <w:rFonts w:ascii="Arial" w:hAnsi="Arial" w:cs="Arial"/>
          <w:sz w:val="24"/>
          <w:szCs w:val="24"/>
        </w:rPr>
        <w:t>Qualitative</w:t>
      </w:r>
    </w:p>
    <w:p w14:paraId="2FB2EA37" w14:textId="77777777" w:rsidR="003D00ED" w:rsidRPr="00330699" w:rsidRDefault="003D00ED" w:rsidP="003D00ED">
      <w:pPr>
        <w:pStyle w:val="ListParagraph"/>
        <w:ind w:left="1440"/>
        <w:rPr>
          <w:rFonts w:ascii="Arial" w:hAnsi="Arial" w:cs="Arial"/>
          <w:sz w:val="24"/>
          <w:szCs w:val="24"/>
        </w:rPr>
      </w:pPr>
    </w:p>
    <w:p w14:paraId="7DCFFE18" w14:textId="77777777" w:rsidR="003D00ED" w:rsidRPr="00186A3B" w:rsidRDefault="00335E65" w:rsidP="00186A3B">
      <w:pPr>
        <w:ind w:left="720"/>
        <w:rPr>
          <w:rFonts w:ascii="Arial" w:hAnsi="Arial" w:cs="Arial"/>
          <w:b/>
          <w:bCs/>
          <w:sz w:val="28"/>
          <w:szCs w:val="28"/>
        </w:rPr>
      </w:pPr>
      <w:r w:rsidRPr="00186A3B">
        <w:rPr>
          <w:rFonts w:ascii="Arial" w:hAnsi="Arial" w:cs="Arial"/>
          <w:b/>
          <w:bCs/>
          <w:sz w:val="28"/>
          <w:szCs w:val="28"/>
        </w:rPr>
        <w:t>General Reflection</w:t>
      </w:r>
      <w:r w:rsidR="008043D0" w:rsidRPr="00186A3B">
        <w:rPr>
          <w:rFonts w:ascii="Arial" w:hAnsi="Arial" w:cs="Arial"/>
          <w:b/>
          <w:bCs/>
          <w:sz w:val="28"/>
          <w:szCs w:val="28"/>
        </w:rPr>
        <w:t xml:space="preserve"> (GR)</w:t>
      </w:r>
    </w:p>
    <w:p w14:paraId="2F53CED0" w14:textId="77777777" w:rsidR="00CC716F" w:rsidRPr="00330699" w:rsidRDefault="007D1545" w:rsidP="00964D98">
      <w:pPr>
        <w:ind w:left="720"/>
        <w:rPr>
          <w:rFonts w:ascii="Arial" w:hAnsi="Arial" w:cs="Arial"/>
          <w:sz w:val="24"/>
          <w:szCs w:val="24"/>
        </w:rPr>
      </w:pPr>
      <w:r w:rsidRPr="00330699">
        <w:rPr>
          <w:rFonts w:ascii="Arial" w:hAnsi="Arial" w:cs="Arial"/>
          <w:sz w:val="24"/>
          <w:szCs w:val="24"/>
        </w:rPr>
        <w:t xml:space="preserve">This algorithm functions by comparing </w:t>
      </w:r>
      <w:r w:rsidR="004C0B43" w:rsidRPr="00330699">
        <w:rPr>
          <w:rFonts w:ascii="Arial" w:hAnsi="Arial" w:cs="Arial"/>
          <w:sz w:val="24"/>
          <w:szCs w:val="24"/>
        </w:rPr>
        <w:t>a</w:t>
      </w:r>
      <w:r w:rsidRPr="00330699">
        <w:rPr>
          <w:rFonts w:ascii="Arial" w:hAnsi="Arial" w:cs="Arial"/>
          <w:sz w:val="24"/>
          <w:szCs w:val="24"/>
        </w:rPr>
        <w:t xml:space="preserve"> real-time reflection measurement to a computed t</w:t>
      </w:r>
      <w:r w:rsidR="00964D98" w:rsidRPr="00330699">
        <w:rPr>
          <w:rFonts w:ascii="Arial" w:hAnsi="Arial" w:cs="Arial"/>
          <w:sz w:val="24"/>
          <w:szCs w:val="24"/>
        </w:rPr>
        <w:t xml:space="preserve">heoretical model. The GR is </w:t>
      </w:r>
      <w:r w:rsidRPr="00330699">
        <w:rPr>
          <w:rFonts w:ascii="Arial" w:hAnsi="Arial" w:cs="Arial"/>
          <w:sz w:val="24"/>
          <w:szCs w:val="24"/>
        </w:rPr>
        <w:t>normally the most accurate algorithm.  It also requires the most effort on the part of the user to produce reliable results.  It computes one or more film thicknesses (or depth) for each of the defined stacks from a single spectrum.  The following considerations apply:</w:t>
      </w:r>
    </w:p>
    <w:p w14:paraId="3D31D136" w14:textId="77777777" w:rsidR="003D00ED" w:rsidRPr="00330699" w:rsidRDefault="00335E65" w:rsidP="003F23B1">
      <w:pPr>
        <w:pStyle w:val="ListParagraph"/>
        <w:numPr>
          <w:ilvl w:val="1"/>
          <w:numId w:val="11"/>
        </w:numPr>
        <w:rPr>
          <w:rFonts w:ascii="Arial" w:hAnsi="Arial" w:cs="Arial"/>
          <w:sz w:val="24"/>
          <w:szCs w:val="24"/>
        </w:rPr>
      </w:pPr>
      <w:r w:rsidRPr="00330699">
        <w:rPr>
          <w:rFonts w:ascii="Arial" w:hAnsi="Arial" w:cs="Arial"/>
          <w:sz w:val="24"/>
          <w:szCs w:val="24"/>
        </w:rPr>
        <w:t>The structure on the wafer cannot be too complicated.</w:t>
      </w:r>
    </w:p>
    <w:p w14:paraId="3B33E1AE" w14:textId="77777777" w:rsidR="0095066F" w:rsidRPr="00330699" w:rsidRDefault="0095066F" w:rsidP="003F23B1">
      <w:pPr>
        <w:pStyle w:val="ListParagraph"/>
        <w:numPr>
          <w:ilvl w:val="2"/>
          <w:numId w:val="11"/>
        </w:numPr>
        <w:rPr>
          <w:rFonts w:ascii="Arial" w:hAnsi="Arial" w:cs="Arial"/>
          <w:sz w:val="24"/>
          <w:szCs w:val="24"/>
        </w:rPr>
      </w:pPr>
      <w:r w:rsidRPr="00330699">
        <w:rPr>
          <w:rFonts w:ascii="Arial" w:hAnsi="Arial" w:cs="Arial"/>
          <w:sz w:val="24"/>
          <w:szCs w:val="24"/>
        </w:rPr>
        <w:t xml:space="preserve">Stacks comprised of blanket films are supported </w:t>
      </w:r>
    </w:p>
    <w:p w14:paraId="50659A9D" w14:textId="77777777" w:rsidR="000C17C1" w:rsidRPr="00330699" w:rsidRDefault="000C17C1" w:rsidP="003F23B1">
      <w:pPr>
        <w:pStyle w:val="ListParagraph"/>
        <w:numPr>
          <w:ilvl w:val="2"/>
          <w:numId w:val="11"/>
        </w:numPr>
        <w:rPr>
          <w:rFonts w:ascii="Arial" w:hAnsi="Arial" w:cs="Arial"/>
          <w:sz w:val="24"/>
          <w:szCs w:val="24"/>
        </w:rPr>
      </w:pPr>
      <w:r w:rsidRPr="00330699">
        <w:rPr>
          <w:rFonts w:ascii="Arial" w:hAnsi="Arial" w:cs="Arial"/>
          <w:sz w:val="24"/>
          <w:szCs w:val="24"/>
        </w:rPr>
        <w:t xml:space="preserve">Multi-layered film </w:t>
      </w:r>
      <w:r w:rsidR="00386923" w:rsidRPr="00330699">
        <w:rPr>
          <w:rFonts w:ascii="Arial" w:hAnsi="Arial" w:cs="Arial"/>
          <w:sz w:val="24"/>
          <w:szCs w:val="24"/>
        </w:rPr>
        <w:t xml:space="preserve">stacks </w:t>
      </w:r>
      <w:r w:rsidRPr="00330699">
        <w:rPr>
          <w:rFonts w:ascii="Arial" w:hAnsi="Arial" w:cs="Arial"/>
          <w:sz w:val="24"/>
          <w:szCs w:val="24"/>
        </w:rPr>
        <w:t xml:space="preserve">are </w:t>
      </w:r>
      <w:r w:rsidR="00117AE4" w:rsidRPr="00330699">
        <w:rPr>
          <w:rFonts w:ascii="Arial" w:hAnsi="Arial" w:cs="Arial"/>
          <w:sz w:val="24"/>
          <w:szCs w:val="24"/>
        </w:rPr>
        <w:t>support</w:t>
      </w:r>
      <w:r w:rsidRPr="00330699">
        <w:rPr>
          <w:rFonts w:ascii="Arial" w:hAnsi="Arial" w:cs="Arial"/>
          <w:sz w:val="24"/>
          <w:szCs w:val="24"/>
        </w:rPr>
        <w:t>ed</w:t>
      </w:r>
      <w:r w:rsidR="00386923" w:rsidRPr="00330699">
        <w:rPr>
          <w:rFonts w:ascii="Arial" w:hAnsi="Arial" w:cs="Arial"/>
          <w:sz w:val="24"/>
          <w:szCs w:val="24"/>
        </w:rPr>
        <w:t>.</w:t>
      </w:r>
    </w:p>
    <w:p w14:paraId="64E96109" w14:textId="77777777" w:rsidR="003D00ED" w:rsidRPr="00330699" w:rsidRDefault="00335E65" w:rsidP="003F23B1">
      <w:pPr>
        <w:pStyle w:val="ListParagraph"/>
        <w:numPr>
          <w:ilvl w:val="2"/>
          <w:numId w:val="11"/>
        </w:numPr>
        <w:rPr>
          <w:rFonts w:ascii="Arial" w:hAnsi="Arial" w:cs="Arial"/>
          <w:sz w:val="24"/>
          <w:szCs w:val="24"/>
        </w:rPr>
      </w:pPr>
      <w:r w:rsidRPr="00330699">
        <w:rPr>
          <w:rFonts w:ascii="Arial" w:hAnsi="Arial" w:cs="Arial"/>
          <w:sz w:val="24"/>
          <w:szCs w:val="24"/>
        </w:rPr>
        <w:t>Multiple zone</w:t>
      </w:r>
      <w:r w:rsidR="002E792C" w:rsidRPr="00330699">
        <w:rPr>
          <w:rFonts w:ascii="Arial" w:hAnsi="Arial" w:cs="Arial"/>
          <w:sz w:val="24"/>
          <w:szCs w:val="24"/>
          <w:vertAlign w:val="superscript"/>
        </w:rPr>
        <w:t>1</w:t>
      </w:r>
      <w:r w:rsidRPr="00330699">
        <w:rPr>
          <w:rFonts w:ascii="Arial" w:hAnsi="Arial" w:cs="Arial"/>
          <w:sz w:val="24"/>
          <w:szCs w:val="24"/>
        </w:rPr>
        <w:t xml:space="preserve"> structures such as line-and space, holes, etc., are </w:t>
      </w:r>
      <w:r w:rsidR="00D30225" w:rsidRPr="00330699">
        <w:rPr>
          <w:rFonts w:ascii="Arial" w:hAnsi="Arial" w:cs="Arial"/>
          <w:sz w:val="24"/>
          <w:szCs w:val="24"/>
        </w:rPr>
        <w:t>supported</w:t>
      </w:r>
      <w:r w:rsidR="0071673B" w:rsidRPr="00330699">
        <w:rPr>
          <w:rFonts w:ascii="Arial" w:hAnsi="Arial" w:cs="Arial"/>
          <w:sz w:val="24"/>
          <w:szCs w:val="24"/>
        </w:rPr>
        <w:t>.</w:t>
      </w:r>
      <w:r w:rsidRPr="00330699">
        <w:rPr>
          <w:rFonts w:ascii="Arial" w:hAnsi="Arial" w:cs="Arial"/>
          <w:sz w:val="24"/>
          <w:szCs w:val="24"/>
        </w:rPr>
        <w:t xml:space="preserve"> </w:t>
      </w:r>
    </w:p>
    <w:p w14:paraId="683C749A" w14:textId="77777777" w:rsidR="00751636" w:rsidRPr="00330699" w:rsidRDefault="00611A67" w:rsidP="003F23B1">
      <w:pPr>
        <w:pStyle w:val="ListParagraph"/>
        <w:numPr>
          <w:ilvl w:val="2"/>
          <w:numId w:val="11"/>
        </w:numPr>
        <w:rPr>
          <w:rFonts w:ascii="Arial" w:hAnsi="Arial" w:cs="Arial"/>
          <w:sz w:val="24"/>
          <w:szCs w:val="24"/>
        </w:rPr>
      </w:pPr>
      <w:r w:rsidRPr="00330699">
        <w:rPr>
          <w:rFonts w:ascii="Arial" w:hAnsi="Arial" w:cs="Arial"/>
          <w:sz w:val="24"/>
          <w:szCs w:val="24"/>
        </w:rPr>
        <w:t xml:space="preserve">Experience with models of </w:t>
      </w:r>
      <w:r w:rsidR="00964D98" w:rsidRPr="00330699">
        <w:rPr>
          <w:rFonts w:ascii="Arial" w:hAnsi="Arial" w:cs="Arial"/>
          <w:sz w:val="24"/>
          <w:szCs w:val="24"/>
        </w:rPr>
        <w:t>more than two</w:t>
      </w:r>
      <w:r w:rsidRPr="00330699">
        <w:rPr>
          <w:rFonts w:ascii="Arial" w:hAnsi="Arial" w:cs="Arial"/>
          <w:sz w:val="24"/>
          <w:szCs w:val="24"/>
        </w:rPr>
        <w:t xml:space="preserve"> zones is limited.</w:t>
      </w:r>
    </w:p>
    <w:p w14:paraId="72522C15" w14:textId="77777777" w:rsidR="00D30225" w:rsidRPr="00330699" w:rsidRDefault="00D30225" w:rsidP="003F23B1">
      <w:pPr>
        <w:pStyle w:val="ListParagraph"/>
        <w:numPr>
          <w:ilvl w:val="2"/>
          <w:numId w:val="11"/>
        </w:numPr>
        <w:rPr>
          <w:rFonts w:ascii="Arial" w:hAnsi="Arial" w:cs="Arial"/>
          <w:sz w:val="24"/>
          <w:szCs w:val="24"/>
        </w:rPr>
      </w:pPr>
      <w:r w:rsidRPr="00330699">
        <w:rPr>
          <w:rFonts w:ascii="Arial" w:hAnsi="Arial" w:cs="Arial"/>
          <w:sz w:val="24"/>
          <w:szCs w:val="24"/>
        </w:rPr>
        <w:t>Line widths or hole diameters should be at least 500 nm. Below about 500 nm diffraction and polarization effects become important, and the modeling is beyond the scope of the General Reflection Equation.</w:t>
      </w:r>
    </w:p>
    <w:p w14:paraId="5572104C" w14:textId="77777777" w:rsidR="003D00ED" w:rsidRPr="00330699" w:rsidRDefault="00335E65" w:rsidP="003F23B1">
      <w:pPr>
        <w:pStyle w:val="ListParagraph"/>
        <w:numPr>
          <w:ilvl w:val="1"/>
          <w:numId w:val="11"/>
        </w:numPr>
        <w:rPr>
          <w:rFonts w:ascii="Arial" w:hAnsi="Arial" w:cs="Arial"/>
          <w:sz w:val="24"/>
          <w:szCs w:val="24"/>
        </w:rPr>
      </w:pPr>
      <w:r w:rsidRPr="00330699">
        <w:rPr>
          <w:rFonts w:ascii="Arial" w:hAnsi="Arial" w:cs="Arial"/>
          <w:sz w:val="24"/>
          <w:szCs w:val="24"/>
        </w:rPr>
        <w:t>The structure must be well characterized.</w:t>
      </w:r>
    </w:p>
    <w:p w14:paraId="13E81864" w14:textId="77777777" w:rsidR="003D00ED" w:rsidRPr="00330699" w:rsidRDefault="00611A67" w:rsidP="003F23B1">
      <w:pPr>
        <w:pStyle w:val="ListParagraph"/>
        <w:numPr>
          <w:ilvl w:val="2"/>
          <w:numId w:val="11"/>
        </w:numPr>
        <w:rPr>
          <w:rFonts w:ascii="Arial" w:hAnsi="Arial" w:cs="Arial"/>
          <w:sz w:val="24"/>
          <w:szCs w:val="24"/>
        </w:rPr>
      </w:pPr>
      <w:r w:rsidRPr="00330699">
        <w:rPr>
          <w:rFonts w:ascii="Arial" w:hAnsi="Arial" w:cs="Arial"/>
          <w:sz w:val="24"/>
          <w:szCs w:val="24"/>
        </w:rPr>
        <w:t>T</w:t>
      </w:r>
      <w:r w:rsidR="008043D0" w:rsidRPr="00330699">
        <w:rPr>
          <w:rFonts w:ascii="Arial" w:hAnsi="Arial" w:cs="Arial"/>
          <w:sz w:val="24"/>
          <w:szCs w:val="24"/>
        </w:rPr>
        <w:t>he model must include reasonably</w:t>
      </w:r>
      <w:r w:rsidRPr="00330699">
        <w:rPr>
          <w:rFonts w:ascii="Arial" w:hAnsi="Arial" w:cs="Arial"/>
          <w:sz w:val="24"/>
          <w:szCs w:val="24"/>
        </w:rPr>
        <w:t xml:space="preserve"> accurate n &amp; k values for each material in the model.</w:t>
      </w:r>
    </w:p>
    <w:p w14:paraId="49FC7391" w14:textId="77777777" w:rsidR="00751636" w:rsidRPr="00330699" w:rsidRDefault="00611A67" w:rsidP="003F23B1">
      <w:pPr>
        <w:pStyle w:val="ListParagraph"/>
        <w:numPr>
          <w:ilvl w:val="2"/>
          <w:numId w:val="11"/>
        </w:numPr>
        <w:rPr>
          <w:rFonts w:ascii="Arial" w:hAnsi="Arial" w:cs="Arial"/>
          <w:sz w:val="24"/>
          <w:szCs w:val="24"/>
        </w:rPr>
      </w:pPr>
      <w:r w:rsidRPr="00330699">
        <w:rPr>
          <w:rFonts w:ascii="Arial" w:hAnsi="Arial" w:cs="Arial"/>
          <w:sz w:val="24"/>
          <w:szCs w:val="24"/>
        </w:rPr>
        <w:t xml:space="preserve">The </w:t>
      </w:r>
      <w:r w:rsidR="00B777AE" w:rsidRPr="00330699">
        <w:rPr>
          <w:rFonts w:ascii="Arial" w:hAnsi="Arial" w:cs="Arial"/>
          <w:sz w:val="24"/>
          <w:szCs w:val="24"/>
        </w:rPr>
        <w:t>approximate area</w:t>
      </w:r>
      <w:r w:rsidRPr="00330699">
        <w:rPr>
          <w:rFonts w:ascii="Arial" w:hAnsi="Arial" w:cs="Arial"/>
          <w:sz w:val="24"/>
          <w:szCs w:val="24"/>
        </w:rPr>
        <w:t xml:space="preserve"> of the different zones</w:t>
      </w:r>
      <w:r w:rsidR="008C16FF" w:rsidRPr="00330699">
        <w:rPr>
          <w:rFonts w:ascii="Arial" w:hAnsi="Arial" w:cs="Arial"/>
          <w:sz w:val="24"/>
          <w:szCs w:val="24"/>
        </w:rPr>
        <w:t xml:space="preserve"> (in % terms)</w:t>
      </w:r>
      <w:r w:rsidRPr="00330699">
        <w:rPr>
          <w:rFonts w:ascii="Arial" w:hAnsi="Arial" w:cs="Arial"/>
          <w:sz w:val="24"/>
          <w:szCs w:val="24"/>
        </w:rPr>
        <w:t xml:space="preserve"> must be known, and constant within a small range.</w:t>
      </w:r>
    </w:p>
    <w:p w14:paraId="74EA6733" w14:textId="77777777" w:rsidR="008C16FF" w:rsidRPr="00330699" w:rsidRDefault="008C16FF" w:rsidP="003F23B1">
      <w:pPr>
        <w:pStyle w:val="ListParagraph"/>
        <w:numPr>
          <w:ilvl w:val="2"/>
          <w:numId w:val="11"/>
        </w:numPr>
        <w:rPr>
          <w:rFonts w:ascii="Arial" w:hAnsi="Arial" w:cs="Arial"/>
          <w:sz w:val="24"/>
          <w:szCs w:val="24"/>
        </w:rPr>
      </w:pPr>
      <w:r w:rsidRPr="00330699">
        <w:rPr>
          <w:rFonts w:ascii="Arial" w:hAnsi="Arial" w:cs="Arial"/>
          <w:sz w:val="24"/>
          <w:szCs w:val="24"/>
        </w:rPr>
        <w:t>The nominal, minimum, and maximum thickness values should be entered.</w:t>
      </w:r>
    </w:p>
    <w:p w14:paraId="5F861473" w14:textId="77777777" w:rsidR="003D00ED" w:rsidRPr="00330699" w:rsidRDefault="003D00ED" w:rsidP="003D00ED">
      <w:pPr>
        <w:pStyle w:val="ListParagraph"/>
        <w:ind w:left="2160"/>
        <w:rPr>
          <w:rFonts w:ascii="Arial" w:hAnsi="Arial" w:cs="Arial"/>
          <w:sz w:val="24"/>
          <w:szCs w:val="24"/>
        </w:rPr>
      </w:pPr>
    </w:p>
    <w:p w14:paraId="31480FD4" w14:textId="77777777" w:rsidR="00526035" w:rsidRDefault="00526035">
      <w:pPr>
        <w:rPr>
          <w:rFonts w:ascii="Arial" w:hAnsi="Arial" w:cs="Arial"/>
          <w:b/>
          <w:bCs/>
          <w:sz w:val="28"/>
          <w:szCs w:val="28"/>
        </w:rPr>
      </w:pPr>
      <w:r>
        <w:rPr>
          <w:rFonts w:ascii="Arial" w:hAnsi="Arial" w:cs="Arial"/>
          <w:b/>
          <w:bCs/>
          <w:sz w:val="28"/>
          <w:szCs w:val="28"/>
        </w:rPr>
        <w:br w:type="page"/>
      </w:r>
    </w:p>
    <w:p w14:paraId="35CB629C" w14:textId="184F3244" w:rsidR="00751636" w:rsidRPr="00CF3360" w:rsidRDefault="00611A67" w:rsidP="00CF3360">
      <w:pPr>
        <w:ind w:left="720"/>
        <w:rPr>
          <w:rFonts w:ascii="Arial" w:hAnsi="Arial" w:cs="Arial"/>
          <w:b/>
          <w:bCs/>
          <w:sz w:val="28"/>
          <w:szCs w:val="28"/>
        </w:rPr>
      </w:pPr>
      <w:r w:rsidRPr="00CF3360">
        <w:rPr>
          <w:rFonts w:ascii="Arial" w:hAnsi="Arial" w:cs="Arial"/>
          <w:b/>
          <w:bCs/>
          <w:sz w:val="28"/>
          <w:szCs w:val="28"/>
        </w:rPr>
        <w:lastRenderedPageBreak/>
        <w:t xml:space="preserve">Thickness Deconvolution </w:t>
      </w:r>
    </w:p>
    <w:p w14:paraId="5692C48D" w14:textId="382256F6" w:rsidR="00D30225" w:rsidRDefault="00D30225" w:rsidP="00964D98">
      <w:pPr>
        <w:pStyle w:val="ListParagraph"/>
        <w:rPr>
          <w:rFonts w:ascii="Arial" w:hAnsi="Arial" w:cs="Arial"/>
          <w:color w:val="000000" w:themeColor="text1"/>
        </w:rPr>
      </w:pPr>
      <w:r w:rsidRPr="00330699">
        <w:rPr>
          <w:rFonts w:ascii="Arial" w:hAnsi="Arial" w:cs="Arial"/>
          <w:color w:val="000000" w:themeColor="text1"/>
          <w:sz w:val="24"/>
          <w:szCs w:val="24"/>
        </w:rPr>
        <w:t xml:space="preserve">The Thickness Deconvolution algorithm functions by </w:t>
      </w:r>
      <w:r w:rsidR="00612C5E" w:rsidRPr="00330699">
        <w:rPr>
          <w:rFonts w:ascii="Arial" w:hAnsi="Arial" w:cs="Arial"/>
          <w:color w:val="000000" w:themeColor="text1"/>
          <w:sz w:val="24"/>
          <w:szCs w:val="24"/>
        </w:rPr>
        <w:t xml:space="preserve">performing </w:t>
      </w:r>
      <w:r w:rsidRPr="00330699">
        <w:rPr>
          <w:rFonts w:ascii="Arial" w:hAnsi="Arial" w:cs="Arial"/>
          <w:color w:val="000000" w:themeColor="text1"/>
          <w:sz w:val="24"/>
          <w:szCs w:val="24"/>
        </w:rPr>
        <w:t xml:space="preserve">a </w:t>
      </w:r>
      <w:r w:rsidR="0088266B" w:rsidRPr="00330699">
        <w:rPr>
          <w:rFonts w:ascii="Arial" w:hAnsi="Arial" w:cs="Arial"/>
          <w:color w:val="000000" w:themeColor="text1"/>
          <w:sz w:val="24"/>
          <w:szCs w:val="24"/>
        </w:rPr>
        <w:t>Fourier</w:t>
      </w:r>
      <w:r w:rsidRPr="00330699">
        <w:rPr>
          <w:rFonts w:ascii="Arial" w:hAnsi="Arial" w:cs="Arial"/>
          <w:color w:val="000000" w:themeColor="text1"/>
          <w:sz w:val="24"/>
          <w:szCs w:val="24"/>
        </w:rPr>
        <w:t xml:space="preserve"> transform</w:t>
      </w:r>
      <w:r w:rsidR="00B33683" w:rsidRPr="00330699">
        <w:rPr>
          <w:rFonts w:ascii="Arial" w:hAnsi="Arial" w:cs="Arial"/>
          <w:color w:val="000000" w:themeColor="text1"/>
          <w:sz w:val="24"/>
          <w:szCs w:val="24"/>
        </w:rPr>
        <w:t xml:space="preserve"> of </w:t>
      </w:r>
      <w:r w:rsidRPr="00330699">
        <w:rPr>
          <w:rFonts w:ascii="Arial" w:hAnsi="Arial" w:cs="Arial"/>
          <w:color w:val="000000" w:themeColor="text1"/>
          <w:sz w:val="24"/>
          <w:szCs w:val="24"/>
        </w:rPr>
        <w:t xml:space="preserve">the spectral data and </w:t>
      </w:r>
      <w:r w:rsidR="008C16FF" w:rsidRPr="00330699">
        <w:rPr>
          <w:rFonts w:ascii="Arial" w:hAnsi="Arial" w:cs="Arial"/>
          <w:color w:val="000000" w:themeColor="text1"/>
          <w:sz w:val="24"/>
          <w:szCs w:val="24"/>
        </w:rPr>
        <w:t xml:space="preserve">then </w:t>
      </w:r>
      <w:r w:rsidR="0088266B" w:rsidRPr="00330699">
        <w:rPr>
          <w:rFonts w:ascii="Arial" w:hAnsi="Arial" w:cs="Arial"/>
          <w:color w:val="000000" w:themeColor="text1"/>
          <w:sz w:val="24"/>
          <w:szCs w:val="24"/>
        </w:rPr>
        <w:t>identifying one or more film thicknesses from the power spectrum of the transformed data</w:t>
      </w:r>
      <w:r w:rsidRPr="00330699">
        <w:rPr>
          <w:rFonts w:ascii="Arial" w:hAnsi="Arial" w:cs="Arial"/>
          <w:color w:val="000000" w:themeColor="text1"/>
          <w:sz w:val="24"/>
          <w:szCs w:val="24"/>
        </w:rPr>
        <w:t>.</w:t>
      </w:r>
      <w:r w:rsidR="00BC7272" w:rsidRPr="00330699">
        <w:rPr>
          <w:rFonts w:ascii="Arial" w:hAnsi="Arial" w:cs="Arial"/>
          <w:color w:val="000000" w:themeColor="text1"/>
        </w:rPr>
        <w:t xml:space="preserve"> The Thickness Deconvolution’s Fourier processing takes data sampled in reciprocal wavelength (the reflectance of the </w:t>
      </w:r>
      <w:r w:rsidR="002E792C" w:rsidRPr="00330699">
        <w:rPr>
          <w:rFonts w:ascii="Arial" w:hAnsi="Arial" w:cs="Arial"/>
          <w:color w:val="000000" w:themeColor="text1"/>
        </w:rPr>
        <w:t>structure)</w:t>
      </w:r>
      <w:r w:rsidR="00B33683" w:rsidRPr="00330699">
        <w:rPr>
          <w:rFonts w:ascii="Arial" w:hAnsi="Arial" w:cs="Arial"/>
          <w:color w:val="000000" w:themeColor="text1"/>
        </w:rPr>
        <w:t>, from which the thicknesses can be inferred.</w:t>
      </w:r>
      <w:r w:rsidR="00B33683" w:rsidRPr="00330699" w:rsidDel="00B33683">
        <w:rPr>
          <w:rFonts w:ascii="Arial" w:hAnsi="Arial" w:cs="Arial"/>
          <w:color w:val="000000" w:themeColor="text1"/>
        </w:rPr>
        <w:t xml:space="preserve"> </w:t>
      </w:r>
    </w:p>
    <w:p w14:paraId="71889D88" w14:textId="77777777" w:rsidR="00526035" w:rsidRDefault="00526035" w:rsidP="00964D98">
      <w:pPr>
        <w:pStyle w:val="ListParagraph"/>
        <w:rPr>
          <w:rFonts w:ascii="Arial" w:hAnsi="Arial" w:cs="Arial"/>
          <w:color w:val="000000" w:themeColor="text1"/>
        </w:rPr>
      </w:pPr>
    </w:p>
    <w:p w14:paraId="578B32CF" w14:textId="77777777" w:rsidR="003D00ED" w:rsidRPr="00330699" w:rsidRDefault="00C423E8" w:rsidP="00526035">
      <w:pPr>
        <w:pStyle w:val="ListParagraph"/>
        <w:numPr>
          <w:ilvl w:val="0"/>
          <w:numId w:val="23"/>
        </w:numPr>
        <w:rPr>
          <w:rFonts w:ascii="Arial" w:hAnsi="Arial" w:cs="Arial"/>
          <w:color w:val="000000" w:themeColor="text1"/>
          <w:sz w:val="24"/>
          <w:szCs w:val="24"/>
        </w:rPr>
      </w:pPr>
      <w:r w:rsidRPr="00330699">
        <w:rPr>
          <w:rFonts w:ascii="Arial" w:hAnsi="Arial" w:cs="Arial"/>
          <w:color w:val="000000" w:themeColor="text1"/>
          <w:sz w:val="24"/>
          <w:szCs w:val="24"/>
        </w:rPr>
        <w:t>This algorithm is applicable for structures with vertical dimensions greater than ~ 500 nm. The results are usually less accurate than those of the GR.</w:t>
      </w:r>
    </w:p>
    <w:p w14:paraId="12290405" w14:textId="77777777" w:rsidR="00C47317" w:rsidRPr="00330699" w:rsidRDefault="00C423E8" w:rsidP="00526035">
      <w:pPr>
        <w:pStyle w:val="ListParagraph"/>
        <w:numPr>
          <w:ilvl w:val="0"/>
          <w:numId w:val="23"/>
        </w:numPr>
        <w:rPr>
          <w:rFonts w:ascii="Arial" w:hAnsi="Arial" w:cs="Arial"/>
          <w:color w:val="000000" w:themeColor="text1"/>
          <w:sz w:val="24"/>
          <w:szCs w:val="24"/>
        </w:rPr>
      </w:pPr>
      <w:r w:rsidRPr="00330699">
        <w:rPr>
          <w:rFonts w:ascii="Arial" w:hAnsi="Arial" w:cs="Arial"/>
          <w:color w:val="000000" w:themeColor="text1"/>
          <w:sz w:val="24"/>
          <w:szCs w:val="24"/>
        </w:rPr>
        <w:t>Stacks comprised of blanket films are supported.</w:t>
      </w:r>
    </w:p>
    <w:p w14:paraId="4A8BFEF8" w14:textId="77777777" w:rsidR="003D00ED" w:rsidRPr="00330699" w:rsidRDefault="00C423E8" w:rsidP="00526035">
      <w:pPr>
        <w:pStyle w:val="ListParagraph"/>
        <w:numPr>
          <w:ilvl w:val="0"/>
          <w:numId w:val="23"/>
        </w:numPr>
        <w:rPr>
          <w:rFonts w:ascii="Arial" w:hAnsi="Arial" w:cs="Arial"/>
          <w:color w:val="000000" w:themeColor="text1"/>
          <w:sz w:val="24"/>
          <w:szCs w:val="24"/>
        </w:rPr>
      </w:pPr>
      <w:r w:rsidRPr="00330699">
        <w:rPr>
          <w:rFonts w:ascii="Arial" w:hAnsi="Arial" w:cs="Arial"/>
          <w:color w:val="000000" w:themeColor="text1"/>
          <w:sz w:val="24"/>
          <w:szCs w:val="24"/>
        </w:rPr>
        <w:t xml:space="preserve">Multiple zones and multi layered are supported </w:t>
      </w:r>
    </w:p>
    <w:p w14:paraId="77C1510C" w14:textId="77777777" w:rsidR="003D00ED" w:rsidRPr="00330699" w:rsidRDefault="00C423E8" w:rsidP="00526035">
      <w:pPr>
        <w:pStyle w:val="ListParagraph"/>
        <w:numPr>
          <w:ilvl w:val="0"/>
          <w:numId w:val="23"/>
        </w:numPr>
        <w:rPr>
          <w:rFonts w:ascii="Arial" w:hAnsi="Arial" w:cs="Arial"/>
          <w:color w:val="000000" w:themeColor="text1"/>
          <w:sz w:val="24"/>
          <w:szCs w:val="24"/>
        </w:rPr>
      </w:pPr>
      <w:r w:rsidRPr="00330699">
        <w:rPr>
          <w:rFonts w:ascii="Arial" w:hAnsi="Arial" w:cs="Arial"/>
          <w:color w:val="000000" w:themeColor="text1"/>
          <w:sz w:val="24"/>
          <w:szCs w:val="24"/>
        </w:rPr>
        <w:t>It requires very little supporting information on the part of the user.</w:t>
      </w:r>
    </w:p>
    <w:p w14:paraId="4E4F3B36" w14:textId="77777777" w:rsidR="00751636" w:rsidRPr="00330699" w:rsidRDefault="00C423E8" w:rsidP="00526035">
      <w:pPr>
        <w:pStyle w:val="ListParagraph"/>
        <w:numPr>
          <w:ilvl w:val="0"/>
          <w:numId w:val="23"/>
        </w:numPr>
        <w:rPr>
          <w:rFonts w:ascii="Arial" w:hAnsi="Arial" w:cs="Arial"/>
          <w:sz w:val="24"/>
          <w:szCs w:val="24"/>
        </w:rPr>
      </w:pPr>
      <w:proofErr w:type="gramStart"/>
      <w:r w:rsidRPr="00330699">
        <w:rPr>
          <w:rFonts w:ascii="Arial" w:hAnsi="Arial" w:cs="Arial"/>
          <w:color w:val="000000" w:themeColor="text1"/>
          <w:sz w:val="24"/>
          <w:szCs w:val="24"/>
        </w:rPr>
        <w:t>Generally</w:t>
      </w:r>
      <w:proofErr w:type="gramEnd"/>
      <w:r w:rsidRPr="00330699">
        <w:rPr>
          <w:rFonts w:ascii="Arial" w:hAnsi="Arial" w:cs="Arial"/>
          <w:color w:val="000000" w:themeColor="text1"/>
          <w:sz w:val="24"/>
          <w:szCs w:val="24"/>
        </w:rPr>
        <w:t xml:space="preserve"> it is necessary to make a calibration or correlation measu</w:t>
      </w:r>
      <w:r w:rsidR="0088266B" w:rsidRPr="00330699">
        <w:rPr>
          <w:rFonts w:ascii="Arial" w:hAnsi="Arial" w:cs="Arial"/>
          <w:sz w:val="24"/>
          <w:szCs w:val="24"/>
        </w:rPr>
        <w:t xml:space="preserve">rement </w:t>
      </w:r>
      <w:r w:rsidR="006662CB" w:rsidRPr="00330699">
        <w:rPr>
          <w:rFonts w:ascii="Arial" w:hAnsi="Arial" w:cs="Arial"/>
          <w:sz w:val="24"/>
          <w:szCs w:val="24"/>
        </w:rPr>
        <w:t>to relate the output of the algorithm to the true value of t</w:t>
      </w:r>
      <w:r w:rsidR="003D00ED" w:rsidRPr="00330699">
        <w:rPr>
          <w:rFonts w:ascii="Arial" w:hAnsi="Arial" w:cs="Arial"/>
          <w:sz w:val="24"/>
          <w:szCs w:val="24"/>
        </w:rPr>
        <w:t xml:space="preserve">he </w:t>
      </w:r>
      <w:r w:rsidR="00D30225" w:rsidRPr="00330699">
        <w:rPr>
          <w:rFonts w:ascii="Arial" w:hAnsi="Arial" w:cs="Arial"/>
          <w:sz w:val="24"/>
          <w:szCs w:val="24"/>
        </w:rPr>
        <w:t xml:space="preserve">thickness or depth measurement. </w:t>
      </w:r>
    </w:p>
    <w:p w14:paraId="509F5837" w14:textId="77777777" w:rsidR="00CC716F" w:rsidRPr="00330699" w:rsidRDefault="007E6BD9" w:rsidP="00526035">
      <w:pPr>
        <w:pStyle w:val="ListParagraph"/>
        <w:numPr>
          <w:ilvl w:val="0"/>
          <w:numId w:val="23"/>
        </w:numPr>
        <w:rPr>
          <w:rFonts w:ascii="Arial" w:hAnsi="Arial" w:cs="Arial"/>
          <w:sz w:val="24"/>
          <w:szCs w:val="24"/>
        </w:rPr>
      </w:pPr>
      <w:r w:rsidRPr="00330699">
        <w:rPr>
          <w:rFonts w:ascii="Arial" w:hAnsi="Arial" w:cs="Arial"/>
          <w:sz w:val="24"/>
          <w:szCs w:val="24"/>
        </w:rPr>
        <w:t xml:space="preserve">Line widths or hole diameters should be at least 500 nm. Below about 500 nm diffraction and polarization effects become </w:t>
      </w:r>
      <w:proofErr w:type="gramStart"/>
      <w:r w:rsidRPr="00330699">
        <w:rPr>
          <w:rFonts w:ascii="Arial" w:hAnsi="Arial" w:cs="Arial"/>
          <w:sz w:val="24"/>
          <w:szCs w:val="24"/>
        </w:rPr>
        <w:t>important, and</w:t>
      </w:r>
      <w:proofErr w:type="gramEnd"/>
      <w:r w:rsidRPr="00330699">
        <w:rPr>
          <w:rFonts w:ascii="Arial" w:hAnsi="Arial" w:cs="Arial"/>
          <w:sz w:val="24"/>
          <w:szCs w:val="24"/>
        </w:rPr>
        <w:t xml:space="preserve"> </w:t>
      </w:r>
      <w:r w:rsidR="00B2391F" w:rsidRPr="00330699">
        <w:rPr>
          <w:rFonts w:ascii="Arial" w:hAnsi="Arial" w:cs="Arial"/>
          <w:sz w:val="24"/>
          <w:szCs w:val="24"/>
        </w:rPr>
        <w:t>may not be accommodated</w:t>
      </w:r>
      <w:r w:rsidRPr="00330699">
        <w:rPr>
          <w:rFonts w:ascii="Arial" w:hAnsi="Arial" w:cs="Arial"/>
          <w:sz w:val="24"/>
          <w:szCs w:val="24"/>
        </w:rPr>
        <w:t>.</w:t>
      </w:r>
    </w:p>
    <w:p w14:paraId="0C080868" w14:textId="77777777" w:rsidR="003D00ED" w:rsidRPr="00330699" w:rsidRDefault="003D00ED" w:rsidP="003D00ED">
      <w:pPr>
        <w:pStyle w:val="ListParagraph"/>
        <w:ind w:left="1440"/>
        <w:rPr>
          <w:rFonts w:ascii="Arial" w:hAnsi="Arial" w:cs="Arial"/>
          <w:sz w:val="24"/>
          <w:szCs w:val="24"/>
        </w:rPr>
      </w:pPr>
    </w:p>
    <w:p w14:paraId="2B3729C4" w14:textId="77777777" w:rsidR="00751636" w:rsidRPr="00CF3360" w:rsidRDefault="006662CB" w:rsidP="00CF3360">
      <w:pPr>
        <w:ind w:left="720"/>
        <w:rPr>
          <w:rFonts w:ascii="Arial" w:hAnsi="Arial" w:cs="Arial"/>
          <w:b/>
          <w:bCs/>
          <w:sz w:val="28"/>
          <w:szCs w:val="28"/>
        </w:rPr>
      </w:pPr>
      <w:r w:rsidRPr="00CF3360">
        <w:rPr>
          <w:rFonts w:ascii="Arial" w:hAnsi="Arial" w:cs="Arial"/>
          <w:b/>
          <w:bCs/>
          <w:sz w:val="28"/>
          <w:szCs w:val="28"/>
        </w:rPr>
        <w:t>Fringe Counting</w:t>
      </w:r>
    </w:p>
    <w:p w14:paraId="7E4A0F94" w14:textId="77777777" w:rsidR="00CC716F" w:rsidRPr="00330699" w:rsidRDefault="007D1545" w:rsidP="00964D98">
      <w:pPr>
        <w:ind w:left="720"/>
        <w:rPr>
          <w:rFonts w:ascii="Arial" w:hAnsi="Arial" w:cs="Arial"/>
          <w:sz w:val="24"/>
          <w:szCs w:val="24"/>
        </w:rPr>
      </w:pPr>
      <w:r w:rsidRPr="00330699">
        <w:rPr>
          <w:rFonts w:ascii="Arial" w:hAnsi="Arial" w:cs="Arial"/>
          <w:sz w:val="24"/>
          <w:szCs w:val="24"/>
        </w:rPr>
        <w:t xml:space="preserve">The fringe counting algorithms produce measurements of the change in a thickness or depth between two points in time. As such, the fringe counter can only be used for in-situ applications. The depth or thickness change equals: the number of fringes </w:t>
      </w:r>
      <w:r w:rsidR="00E1771A" w:rsidRPr="00330699">
        <w:rPr>
          <w:rFonts w:ascii="Arial" w:hAnsi="Arial" w:cs="Arial"/>
          <w:sz w:val="24"/>
          <w:szCs w:val="24"/>
        </w:rPr>
        <w:t>multiplied by</w:t>
      </w:r>
      <w:r w:rsidRPr="00330699">
        <w:rPr>
          <w:rFonts w:ascii="Arial" w:hAnsi="Arial" w:cs="Arial"/>
          <w:sz w:val="24"/>
          <w:szCs w:val="24"/>
        </w:rPr>
        <w:t xml:space="preserve"> the wavelength </w:t>
      </w:r>
      <w:r w:rsidR="00E1771A" w:rsidRPr="00330699">
        <w:rPr>
          <w:rFonts w:ascii="Arial" w:hAnsi="Arial" w:cs="Arial"/>
          <w:sz w:val="24"/>
          <w:szCs w:val="24"/>
        </w:rPr>
        <w:t>multiplied by</w:t>
      </w:r>
      <w:r w:rsidRPr="00330699">
        <w:rPr>
          <w:rFonts w:ascii="Arial" w:hAnsi="Arial" w:cs="Arial"/>
          <w:sz w:val="24"/>
          <w:szCs w:val="24"/>
        </w:rPr>
        <w:t xml:space="preserve"> n / 2.</w:t>
      </w:r>
    </w:p>
    <w:p w14:paraId="7A4496A0" w14:textId="77777777" w:rsidR="0041290E" w:rsidRPr="00330699" w:rsidRDefault="00A47535" w:rsidP="00526035">
      <w:pPr>
        <w:pStyle w:val="ListParagraph"/>
        <w:numPr>
          <w:ilvl w:val="0"/>
          <w:numId w:val="24"/>
        </w:numPr>
        <w:rPr>
          <w:rFonts w:ascii="Arial" w:hAnsi="Arial" w:cs="Arial"/>
          <w:sz w:val="24"/>
          <w:szCs w:val="24"/>
        </w:rPr>
      </w:pPr>
      <w:r w:rsidRPr="00330699">
        <w:rPr>
          <w:rFonts w:ascii="Arial" w:hAnsi="Arial" w:cs="Arial"/>
          <w:sz w:val="24"/>
          <w:szCs w:val="24"/>
        </w:rPr>
        <w:t>The usual approach is to pick a specific wavelength to monitor.  A rough guideline is that the minimum change</w:t>
      </w:r>
      <w:r w:rsidR="008043D0" w:rsidRPr="00330699">
        <w:rPr>
          <w:rFonts w:ascii="Arial" w:hAnsi="Arial" w:cs="Arial"/>
          <w:sz w:val="24"/>
          <w:szCs w:val="24"/>
        </w:rPr>
        <w:t xml:space="preserve"> in depth or thickness</w:t>
      </w:r>
      <w:r w:rsidRPr="00330699">
        <w:rPr>
          <w:rFonts w:ascii="Arial" w:hAnsi="Arial" w:cs="Arial"/>
          <w:sz w:val="24"/>
          <w:szCs w:val="24"/>
        </w:rPr>
        <w:t xml:space="preserve"> that can be monitored in this way is on the order of the wavelength used (i.e., no less than 400 nm if the wavelength 400 nm is used).</w:t>
      </w:r>
    </w:p>
    <w:p w14:paraId="34536DB0" w14:textId="77777777" w:rsidR="0041290E" w:rsidRPr="00330699" w:rsidRDefault="00A47535" w:rsidP="00526035">
      <w:pPr>
        <w:pStyle w:val="ListParagraph"/>
        <w:numPr>
          <w:ilvl w:val="0"/>
          <w:numId w:val="24"/>
        </w:numPr>
        <w:rPr>
          <w:rFonts w:ascii="Arial" w:hAnsi="Arial" w:cs="Arial"/>
          <w:sz w:val="24"/>
          <w:szCs w:val="24"/>
        </w:rPr>
      </w:pPr>
      <w:r w:rsidRPr="00330699">
        <w:rPr>
          <w:rFonts w:ascii="Arial" w:hAnsi="Arial" w:cs="Arial"/>
          <w:sz w:val="24"/>
          <w:szCs w:val="24"/>
        </w:rPr>
        <w:t xml:space="preserve">If two things are changing (e.g. a mask etching while a trench </w:t>
      </w:r>
      <w:r w:rsidR="008043D0" w:rsidRPr="00330699">
        <w:rPr>
          <w:rFonts w:ascii="Arial" w:hAnsi="Arial" w:cs="Arial"/>
          <w:sz w:val="24"/>
          <w:szCs w:val="24"/>
        </w:rPr>
        <w:t>is etching), the number calculated</w:t>
      </w:r>
      <w:r w:rsidRPr="00330699">
        <w:rPr>
          <w:rFonts w:ascii="Arial" w:hAnsi="Arial" w:cs="Arial"/>
          <w:sz w:val="24"/>
          <w:szCs w:val="24"/>
        </w:rPr>
        <w:t xml:space="preserve"> will likely indicate the </w:t>
      </w:r>
      <w:r w:rsidR="00B91258" w:rsidRPr="00330699">
        <w:rPr>
          <w:rFonts w:ascii="Arial" w:hAnsi="Arial" w:cs="Arial"/>
          <w:sz w:val="24"/>
          <w:szCs w:val="24"/>
        </w:rPr>
        <w:t>change in the distance from the top of the mask to the bottom of the trench.</w:t>
      </w:r>
    </w:p>
    <w:p w14:paraId="7FA3D2A0" w14:textId="77777777" w:rsidR="00CC716F" w:rsidRPr="00330699" w:rsidRDefault="007E6BD9" w:rsidP="00526035">
      <w:pPr>
        <w:pStyle w:val="ListParagraph"/>
        <w:numPr>
          <w:ilvl w:val="0"/>
          <w:numId w:val="24"/>
        </w:numPr>
        <w:rPr>
          <w:rFonts w:ascii="Arial" w:hAnsi="Arial" w:cs="Arial"/>
          <w:sz w:val="24"/>
          <w:szCs w:val="24"/>
        </w:rPr>
      </w:pPr>
      <w:r w:rsidRPr="00330699">
        <w:rPr>
          <w:rFonts w:ascii="Arial" w:hAnsi="Arial" w:cs="Arial"/>
          <w:sz w:val="24"/>
          <w:szCs w:val="24"/>
        </w:rPr>
        <w:t xml:space="preserve">Line widths or hole diameters should be at least 500 nm. Below about 500 nm diffraction and polarization effects become </w:t>
      </w:r>
      <w:proofErr w:type="gramStart"/>
      <w:r w:rsidRPr="00330699">
        <w:rPr>
          <w:rFonts w:ascii="Arial" w:hAnsi="Arial" w:cs="Arial"/>
          <w:sz w:val="24"/>
          <w:szCs w:val="24"/>
        </w:rPr>
        <w:t>important, and</w:t>
      </w:r>
      <w:proofErr w:type="gramEnd"/>
      <w:r w:rsidRPr="00330699">
        <w:rPr>
          <w:rFonts w:ascii="Arial" w:hAnsi="Arial" w:cs="Arial"/>
          <w:sz w:val="24"/>
          <w:szCs w:val="24"/>
        </w:rPr>
        <w:t xml:space="preserve"> </w:t>
      </w:r>
      <w:r w:rsidR="00B2391F" w:rsidRPr="00330699">
        <w:rPr>
          <w:rFonts w:ascii="Arial" w:hAnsi="Arial" w:cs="Arial"/>
          <w:sz w:val="24"/>
          <w:szCs w:val="24"/>
        </w:rPr>
        <w:t>may not be accommodated.</w:t>
      </w:r>
    </w:p>
    <w:p w14:paraId="4AD42E39" w14:textId="77777777" w:rsidR="0041290E" w:rsidRPr="00330699" w:rsidRDefault="0041290E" w:rsidP="0041290E">
      <w:pPr>
        <w:pStyle w:val="ListParagraph"/>
        <w:ind w:left="1440"/>
        <w:rPr>
          <w:rFonts w:ascii="Arial" w:hAnsi="Arial" w:cs="Arial"/>
          <w:sz w:val="24"/>
          <w:szCs w:val="24"/>
        </w:rPr>
      </w:pPr>
    </w:p>
    <w:p w14:paraId="48FE2257" w14:textId="08078681" w:rsidR="00751636" w:rsidRPr="00CF3360" w:rsidRDefault="00B91258" w:rsidP="00CF3360">
      <w:pPr>
        <w:ind w:left="720"/>
        <w:rPr>
          <w:rFonts w:ascii="Arial" w:hAnsi="Arial" w:cs="Arial"/>
          <w:b/>
          <w:bCs/>
          <w:sz w:val="28"/>
          <w:szCs w:val="28"/>
        </w:rPr>
      </w:pPr>
      <w:r w:rsidRPr="00CF3360">
        <w:rPr>
          <w:rFonts w:ascii="Arial" w:hAnsi="Arial" w:cs="Arial"/>
          <w:b/>
          <w:bCs/>
          <w:sz w:val="28"/>
          <w:szCs w:val="28"/>
        </w:rPr>
        <w:lastRenderedPageBreak/>
        <w:t>Qualitative</w:t>
      </w:r>
    </w:p>
    <w:p w14:paraId="58783115" w14:textId="77777777" w:rsidR="002E792C" w:rsidRPr="00330699" w:rsidRDefault="00B91258" w:rsidP="00964D98">
      <w:pPr>
        <w:ind w:left="720"/>
        <w:rPr>
          <w:rFonts w:ascii="Arial" w:hAnsi="Arial" w:cs="Arial"/>
          <w:sz w:val="24"/>
          <w:szCs w:val="24"/>
        </w:rPr>
      </w:pPr>
      <w:r w:rsidRPr="00330699">
        <w:rPr>
          <w:rFonts w:ascii="Arial" w:hAnsi="Arial" w:cs="Arial"/>
          <w:sz w:val="24"/>
          <w:szCs w:val="24"/>
        </w:rPr>
        <w:t>Even when none of the</w:t>
      </w:r>
      <w:r w:rsidR="00E614D3" w:rsidRPr="00330699">
        <w:rPr>
          <w:rFonts w:ascii="Arial" w:hAnsi="Arial" w:cs="Arial"/>
          <w:sz w:val="24"/>
          <w:szCs w:val="24"/>
        </w:rPr>
        <w:t xml:space="preserve"> above specific</w:t>
      </w:r>
      <w:r w:rsidRPr="00330699">
        <w:rPr>
          <w:rFonts w:ascii="Arial" w:hAnsi="Arial" w:cs="Arial"/>
          <w:sz w:val="24"/>
          <w:szCs w:val="24"/>
        </w:rPr>
        <w:t xml:space="preserve"> algorithms can produce quantitative results, IEP can be valuable because of a feature in the reflection data that indicates the endpoint.  An example is the onset of interference at a particular wavelength when a film becomes thin enough to be transparent at that wavelength.  </w:t>
      </w:r>
      <w:proofErr w:type="gramStart"/>
      <w:r w:rsidRPr="00330699">
        <w:rPr>
          <w:rFonts w:ascii="Arial" w:hAnsi="Arial" w:cs="Arial"/>
          <w:sz w:val="24"/>
          <w:szCs w:val="24"/>
        </w:rPr>
        <w:t>By collecting</w:t>
      </w:r>
      <w:proofErr w:type="gramEnd"/>
      <w:r w:rsidRPr="00330699">
        <w:rPr>
          <w:rFonts w:ascii="Arial" w:hAnsi="Arial" w:cs="Arial"/>
          <w:sz w:val="24"/>
          <w:szCs w:val="24"/>
        </w:rPr>
        <w:t xml:space="preserve"> the data and examining it in conjunction with metrology may lead to the discovery of such a feature.  Spectraview is flexible enough that an algorithm to detect the feature can usually be created using the existing equation set.</w:t>
      </w:r>
    </w:p>
    <w:p w14:paraId="15FFC56D" w14:textId="77777777" w:rsidR="002E792C" w:rsidRPr="00330699" w:rsidRDefault="002E792C" w:rsidP="002E792C">
      <w:pPr>
        <w:ind w:left="720"/>
        <w:rPr>
          <w:rFonts w:ascii="Arial" w:hAnsi="Arial" w:cs="Arial"/>
          <w:sz w:val="20"/>
          <w:szCs w:val="20"/>
        </w:rPr>
      </w:pPr>
      <w:r w:rsidRPr="00330699">
        <w:rPr>
          <w:rFonts w:ascii="Arial" w:hAnsi="Arial" w:cs="Arial"/>
          <w:sz w:val="20"/>
          <w:szCs w:val="20"/>
          <w:vertAlign w:val="superscript"/>
        </w:rPr>
        <w:t>1</w:t>
      </w:r>
      <w:r w:rsidRPr="00330699">
        <w:rPr>
          <w:rFonts w:ascii="Arial" w:hAnsi="Arial" w:cs="Arial"/>
          <w:sz w:val="20"/>
          <w:szCs w:val="20"/>
        </w:rPr>
        <w:t xml:space="preserve"> Zones refer to spatial regions within a wafer and/or within a die where </w:t>
      </w:r>
      <w:r w:rsidR="00067C61" w:rsidRPr="00330699">
        <w:rPr>
          <w:rFonts w:ascii="Arial" w:hAnsi="Arial" w:cs="Arial"/>
          <w:sz w:val="20"/>
          <w:szCs w:val="20"/>
        </w:rPr>
        <w:t>different film</w:t>
      </w:r>
      <w:r w:rsidRPr="00330699">
        <w:rPr>
          <w:rFonts w:ascii="Arial" w:hAnsi="Arial" w:cs="Arial"/>
          <w:sz w:val="20"/>
          <w:szCs w:val="20"/>
        </w:rPr>
        <w:t xml:space="preserve"> stacks occur. </w:t>
      </w:r>
      <w:r w:rsidR="00067C61" w:rsidRPr="00330699">
        <w:rPr>
          <w:rFonts w:ascii="Arial" w:hAnsi="Arial" w:cs="Arial"/>
          <w:sz w:val="20"/>
          <w:szCs w:val="20"/>
        </w:rPr>
        <w:t xml:space="preserve">Imagine a line passing through the wafer perpendicular </w:t>
      </w:r>
      <w:r w:rsidR="0011144A" w:rsidRPr="00330699">
        <w:rPr>
          <w:rFonts w:ascii="Arial" w:hAnsi="Arial" w:cs="Arial"/>
          <w:sz w:val="20"/>
          <w:szCs w:val="20"/>
        </w:rPr>
        <w:t>to</w:t>
      </w:r>
      <w:r w:rsidR="00067C61" w:rsidRPr="00330699">
        <w:rPr>
          <w:rFonts w:ascii="Arial" w:hAnsi="Arial" w:cs="Arial"/>
          <w:sz w:val="20"/>
          <w:szCs w:val="20"/>
        </w:rPr>
        <w:t xml:space="preserve"> the surface.  The GR model requires specifying the materials and their thicknesses that exist along that line as it passes from </w:t>
      </w:r>
      <w:r w:rsidR="0011144A" w:rsidRPr="00330699">
        <w:rPr>
          <w:rFonts w:ascii="Arial" w:hAnsi="Arial" w:cs="Arial"/>
          <w:sz w:val="20"/>
          <w:szCs w:val="20"/>
        </w:rPr>
        <w:t>a point on the</w:t>
      </w:r>
      <w:r w:rsidR="00067C61" w:rsidRPr="00330699">
        <w:rPr>
          <w:rFonts w:ascii="Arial" w:hAnsi="Arial" w:cs="Arial"/>
          <w:sz w:val="20"/>
          <w:szCs w:val="20"/>
        </w:rPr>
        <w:t xml:space="preserve"> substrate up</w:t>
      </w:r>
      <w:r w:rsidR="0011144A" w:rsidRPr="00330699">
        <w:rPr>
          <w:rFonts w:ascii="Arial" w:hAnsi="Arial" w:cs="Arial"/>
          <w:sz w:val="20"/>
          <w:szCs w:val="20"/>
        </w:rPr>
        <w:t xml:space="preserve"> through the structure.  </w:t>
      </w:r>
      <w:r w:rsidR="001963AF" w:rsidRPr="00330699">
        <w:rPr>
          <w:rFonts w:ascii="Arial" w:hAnsi="Arial" w:cs="Arial"/>
          <w:sz w:val="20"/>
          <w:szCs w:val="20"/>
        </w:rPr>
        <w:t>Points that can be specified by the same sequence of materials and thicknesses define a zone. For example, a line and space pattern would consist of two zones</w:t>
      </w:r>
      <w:r w:rsidR="00F96317">
        <w:rPr>
          <w:rFonts w:ascii="Arial" w:hAnsi="Arial" w:cs="Arial"/>
          <w:sz w:val="20"/>
          <w:szCs w:val="20"/>
        </w:rPr>
        <w:t>.</w:t>
      </w:r>
    </w:p>
    <w:p w14:paraId="0CCC86E3" w14:textId="77777777" w:rsidR="00964D98" w:rsidRPr="00330699" w:rsidRDefault="00964D98" w:rsidP="00EC2B81">
      <w:pPr>
        <w:pStyle w:val="ListParagraph"/>
        <w:rPr>
          <w:rFonts w:ascii="Arial" w:hAnsi="Arial" w:cs="Arial"/>
          <w:b/>
          <w:sz w:val="24"/>
          <w:szCs w:val="24"/>
        </w:rPr>
      </w:pPr>
    </w:p>
    <w:p w14:paraId="500640DC" w14:textId="77777777" w:rsidR="00526035" w:rsidRDefault="00526035">
      <w:pPr>
        <w:rPr>
          <w:rFonts w:eastAsiaTheme="majorEastAsia" w:cstheme="minorHAnsi"/>
          <w:b/>
          <w:sz w:val="32"/>
          <w:szCs w:val="32"/>
        </w:rPr>
      </w:pPr>
      <w:r>
        <w:br w:type="page"/>
      </w:r>
    </w:p>
    <w:p w14:paraId="1F76A200" w14:textId="45AE6FDD" w:rsidR="00E828DE" w:rsidRPr="00CF3360" w:rsidRDefault="00992174" w:rsidP="00412682">
      <w:pPr>
        <w:pStyle w:val="Heading1"/>
      </w:pPr>
      <w:bookmarkStart w:id="1" w:name="_Toc173404208"/>
      <w:r w:rsidRPr="00CF3360">
        <w:lastRenderedPageBreak/>
        <w:t>Algorithm</w:t>
      </w:r>
      <w:r w:rsidR="00EC2B81" w:rsidRPr="00CF3360">
        <w:t xml:space="preserve"> Comparison</w:t>
      </w:r>
      <w:r w:rsidR="003F23B1" w:rsidRPr="00CF3360">
        <w:t xml:space="preserve"> Table</w:t>
      </w:r>
      <w:bookmarkEnd w:id="1"/>
    </w:p>
    <w:p w14:paraId="1D5F6FFC" w14:textId="04F890B5" w:rsidR="00EC2B81" w:rsidRPr="00E828DE" w:rsidRDefault="00EC2B81" w:rsidP="00E828DE">
      <w:pPr>
        <w:rPr>
          <w:sz w:val="24"/>
          <w:szCs w:val="24"/>
        </w:rPr>
      </w:pPr>
      <w:r w:rsidRPr="00E828DE">
        <w:rPr>
          <w:sz w:val="24"/>
          <w:szCs w:val="24"/>
        </w:rPr>
        <w:t>Depth or Thickness Measurement (using UV/</w:t>
      </w:r>
      <w:proofErr w:type="gramStart"/>
      <w:r w:rsidRPr="00E828DE">
        <w:rPr>
          <w:sz w:val="24"/>
          <w:szCs w:val="24"/>
        </w:rPr>
        <w:t>VIS</w:t>
      </w:r>
      <w:proofErr w:type="gramEnd"/>
      <w:r w:rsidRPr="00E828DE">
        <w:rPr>
          <w:sz w:val="24"/>
          <w:szCs w:val="24"/>
        </w:rPr>
        <w:t xml:space="preserve"> instrument, unless noted otherwise)</w:t>
      </w:r>
    </w:p>
    <w:p w14:paraId="7157CEE4" w14:textId="77777777" w:rsidR="00EC2B81" w:rsidRPr="00330699" w:rsidRDefault="00EC2B81" w:rsidP="00EC2B81">
      <w:pPr>
        <w:pStyle w:val="ListParagraph"/>
        <w:rPr>
          <w:rFonts w:ascii="Arial" w:hAnsi="Arial" w:cs="Arial"/>
          <w:sz w:val="14"/>
          <w:szCs w:val="14"/>
        </w:rPr>
      </w:pPr>
    </w:p>
    <w:tbl>
      <w:tblPr>
        <w:tblStyle w:val="TableGrid"/>
        <w:tblW w:w="14580" w:type="dxa"/>
        <w:tblLayout w:type="fixed"/>
        <w:tblLook w:val="04A0" w:firstRow="1" w:lastRow="0" w:firstColumn="1" w:lastColumn="0" w:noHBand="0" w:noVBand="1"/>
      </w:tblPr>
      <w:tblGrid>
        <w:gridCol w:w="1440"/>
        <w:gridCol w:w="1260"/>
        <w:gridCol w:w="810"/>
        <w:gridCol w:w="810"/>
        <w:gridCol w:w="1530"/>
        <w:gridCol w:w="1440"/>
        <w:gridCol w:w="1170"/>
        <w:gridCol w:w="1080"/>
        <w:gridCol w:w="1170"/>
        <w:gridCol w:w="1080"/>
        <w:gridCol w:w="90"/>
        <w:gridCol w:w="1170"/>
        <w:gridCol w:w="1530"/>
      </w:tblGrid>
      <w:tr w:rsidR="00F572BF" w:rsidRPr="00330699" w14:paraId="28CD492B" w14:textId="77777777" w:rsidTr="00463902">
        <w:trPr>
          <w:trHeight w:val="801"/>
        </w:trPr>
        <w:tc>
          <w:tcPr>
            <w:tcW w:w="1440" w:type="dxa"/>
            <w:tcBorders>
              <w:bottom w:val="single" w:sz="4" w:space="0" w:color="auto"/>
            </w:tcBorders>
            <w:shd w:val="clear" w:color="auto" w:fill="EEECE1" w:themeFill="background2"/>
            <w:vAlign w:val="center"/>
          </w:tcPr>
          <w:p w14:paraId="50A8F172"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Algorithm</w:t>
            </w:r>
          </w:p>
        </w:tc>
        <w:tc>
          <w:tcPr>
            <w:tcW w:w="1260" w:type="dxa"/>
            <w:shd w:val="clear" w:color="auto" w:fill="EEECE1" w:themeFill="background2"/>
            <w:vAlign w:val="center"/>
          </w:tcPr>
          <w:p w14:paraId="7C437C8D"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Algorithm</w:t>
            </w:r>
          </w:p>
          <w:p w14:paraId="440E1AC5"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Description</w:t>
            </w:r>
          </w:p>
        </w:tc>
        <w:tc>
          <w:tcPr>
            <w:tcW w:w="810" w:type="dxa"/>
            <w:shd w:val="clear" w:color="auto" w:fill="EEECE1" w:themeFill="background2"/>
            <w:vAlign w:val="center"/>
          </w:tcPr>
          <w:p w14:paraId="6C25C09E"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Use</w:t>
            </w:r>
          </w:p>
          <w:p w14:paraId="7F5B716B"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In-Situ</w:t>
            </w:r>
          </w:p>
        </w:tc>
        <w:tc>
          <w:tcPr>
            <w:tcW w:w="810" w:type="dxa"/>
            <w:shd w:val="clear" w:color="auto" w:fill="EEECE1" w:themeFill="background2"/>
            <w:vAlign w:val="center"/>
          </w:tcPr>
          <w:p w14:paraId="721B182B"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Use</w:t>
            </w:r>
          </w:p>
          <w:p w14:paraId="147B2508"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In-Line</w:t>
            </w:r>
          </w:p>
        </w:tc>
        <w:tc>
          <w:tcPr>
            <w:tcW w:w="1530" w:type="dxa"/>
            <w:shd w:val="clear" w:color="auto" w:fill="EEECE1" w:themeFill="background2"/>
            <w:vAlign w:val="center"/>
          </w:tcPr>
          <w:p w14:paraId="53485DAD" w14:textId="77777777" w:rsidR="00EC2B81" w:rsidRPr="00330699" w:rsidRDefault="00EC2B81" w:rsidP="00433C76">
            <w:pPr>
              <w:pStyle w:val="ListParagraph"/>
              <w:ind w:left="0"/>
              <w:jc w:val="center"/>
              <w:rPr>
                <w:rFonts w:ascii="Arial" w:hAnsi="Arial" w:cs="Arial"/>
                <w:color w:val="000000" w:themeColor="text1"/>
                <w:sz w:val="18"/>
                <w:szCs w:val="18"/>
              </w:rPr>
            </w:pPr>
            <w:r w:rsidRPr="00330699">
              <w:rPr>
                <w:rFonts w:ascii="Arial" w:hAnsi="Arial" w:cs="Arial"/>
                <w:color w:val="000000" w:themeColor="text1"/>
                <w:sz w:val="18"/>
                <w:szCs w:val="18"/>
              </w:rPr>
              <w:t>Most Shallow</w:t>
            </w:r>
          </w:p>
          <w:p w14:paraId="1A3E916A" w14:textId="77777777" w:rsidR="00EC2B81" w:rsidRPr="00330699" w:rsidRDefault="00EC2B81" w:rsidP="00433C76">
            <w:pPr>
              <w:pStyle w:val="ListParagraph"/>
              <w:ind w:left="0"/>
              <w:jc w:val="center"/>
              <w:rPr>
                <w:rFonts w:ascii="Arial" w:hAnsi="Arial" w:cs="Arial"/>
                <w:color w:val="000000" w:themeColor="text1"/>
                <w:sz w:val="18"/>
                <w:szCs w:val="18"/>
              </w:rPr>
            </w:pPr>
            <w:r w:rsidRPr="00330699">
              <w:rPr>
                <w:rFonts w:ascii="Arial" w:hAnsi="Arial" w:cs="Arial"/>
                <w:color w:val="000000" w:themeColor="text1"/>
                <w:sz w:val="16"/>
                <w:szCs w:val="16"/>
              </w:rPr>
              <w:t xml:space="preserve">(or thinnest) </w:t>
            </w:r>
            <w:r w:rsidRPr="00330699">
              <w:rPr>
                <w:rFonts w:ascii="Arial" w:hAnsi="Arial" w:cs="Arial"/>
                <w:color w:val="000000" w:themeColor="text1"/>
                <w:sz w:val="18"/>
                <w:szCs w:val="18"/>
              </w:rPr>
              <w:t>Measurement</w:t>
            </w:r>
          </w:p>
        </w:tc>
        <w:tc>
          <w:tcPr>
            <w:tcW w:w="1440" w:type="dxa"/>
            <w:shd w:val="clear" w:color="auto" w:fill="EEECE1" w:themeFill="background2"/>
            <w:vAlign w:val="center"/>
          </w:tcPr>
          <w:p w14:paraId="6D5D41A2" w14:textId="77777777" w:rsidR="00EC2B81" w:rsidRPr="00330699" w:rsidRDefault="00EC2B81" w:rsidP="00433C76">
            <w:pPr>
              <w:pStyle w:val="ListParagraph"/>
              <w:ind w:left="0"/>
              <w:jc w:val="center"/>
              <w:rPr>
                <w:rFonts w:ascii="Arial" w:hAnsi="Arial" w:cs="Arial"/>
                <w:color w:val="000000" w:themeColor="text1"/>
                <w:sz w:val="18"/>
                <w:szCs w:val="18"/>
              </w:rPr>
            </w:pPr>
            <w:r w:rsidRPr="00330699">
              <w:rPr>
                <w:rFonts w:ascii="Arial" w:hAnsi="Arial" w:cs="Arial"/>
                <w:color w:val="000000" w:themeColor="text1"/>
                <w:sz w:val="18"/>
                <w:szCs w:val="18"/>
              </w:rPr>
              <w:t>Deepest</w:t>
            </w:r>
          </w:p>
          <w:p w14:paraId="2DABD18C" w14:textId="77777777" w:rsidR="00EC2B81" w:rsidRPr="00330699" w:rsidRDefault="00EC2B81" w:rsidP="00433C76">
            <w:pPr>
              <w:pStyle w:val="ListParagraph"/>
              <w:ind w:left="0"/>
              <w:jc w:val="center"/>
              <w:rPr>
                <w:rFonts w:ascii="Arial" w:hAnsi="Arial" w:cs="Arial"/>
                <w:color w:val="000000" w:themeColor="text1"/>
                <w:sz w:val="16"/>
                <w:szCs w:val="16"/>
              </w:rPr>
            </w:pPr>
            <w:r w:rsidRPr="00330699">
              <w:rPr>
                <w:rFonts w:ascii="Arial" w:hAnsi="Arial" w:cs="Arial"/>
                <w:color w:val="000000" w:themeColor="text1"/>
                <w:sz w:val="16"/>
                <w:szCs w:val="16"/>
              </w:rPr>
              <w:t>(or thickest)</w:t>
            </w:r>
          </w:p>
          <w:p w14:paraId="3392BEB4" w14:textId="77777777" w:rsidR="00EC2B81" w:rsidRPr="00330699" w:rsidRDefault="00EC2B81" w:rsidP="00433C76">
            <w:pPr>
              <w:pStyle w:val="ListParagraph"/>
              <w:ind w:left="0"/>
              <w:jc w:val="center"/>
              <w:rPr>
                <w:rFonts w:ascii="Arial" w:hAnsi="Arial" w:cs="Arial"/>
                <w:color w:val="000000" w:themeColor="text1"/>
                <w:sz w:val="18"/>
                <w:szCs w:val="18"/>
              </w:rPr>
            </w:pPr>
            <w:r w:rsidRPr="00330699">
              <w:rPr>
                <w:rFonts w:ascii="Arial" w:hAnsi="Arial" w:cs="Arial"/>
                <w:color w:val="000000" w:themeColor="text1"/>
                <w:sz w:val="18"/>
                <w:szCs w:val="18"/>
              </w:rPr>
              <w:t>Measurement</w:t>
            </w:r>
          </w:p>
        </w:tc>
        <w:tc>
          <w:tcPr>
            <w:tcW w:w="1170" w:type="dxa"/>
            <w:shd w:val="clear" w:color="auto" w:fill="EEECE1" w:themeFill="background2"/>
            <w:vAlign w:val="center"/>
          </w:tcPr>
          <w:p w14:paraId="1FAAC6E0"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Most Narrow Linewidth or Hole Diameter</w:t>
            </w:r>
          </w:p>
        </w:tc>
        <w:tc>
          <w:tcPr>
            <w:tcW w:w="1080" w:type="dxa"/>
            <w:shd w:val="clear" w:color="auto" w:fill="EEECE1" w:themeFill="background2"/>
            <w:vAlign w:val="center"/>
          </w:tcPr>
          <w:p w14:paraId="759C3DCA"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Is Dark Reference Needed?</w:t>
            </w:r>
          </w:p>
        </w:tc>
        <w:tc>
          <w:tcPr>
            <w:tcW w:w="1170" w:type="dxa"/>
            <w:shd w:val="clear" w:color="auto" w:fill="EEECE1" w:themeFill="background2"/>
            <w:vAlign w:val="center"/>
          </w:tcPr>
          <w:p w14:paraId="05FB53FD"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Is Si Reference Needed?</w:t>
            </w:r>
          </w:p>
        </w:tc>
        <w:tc>
          <w:tcPr>
            <w:tcW w:w="1080" w:type="dxa"/>
            <w:shd w:val="clear" w:color="auto" w:fill="EEECE1" w:themeFill="background2"/>
            <w:vAlign w:val="center"/>
          </w:tcPr>
          <w:p w14:paraId="15D1D014"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Is n needed?</w:t>
            </w:r>
          </w:p>
        </w:tc>
        <w:tc>
          <w:tcPr>
            <w:tcW w:w="1260" w:type="dxa"/>
            <w:gridSpan w:val="2"/>
            <w:shd w:val="clear" w:color="auto" w:fill="EEECE1" w:themeFill="background2"/>
            <w:vAlign w:val="center"/>
          </w:tcPr>
          <w:p w14:paraId="2D284777"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Is k needed?</w:t>
            </w:r>
          </w:p>
        </w:tc>
        <w:tc>
          <w:tcPr>
            <w:tcW w:w="1530" w:type="dxa"/>
            <w:shd w:val="clear" w:color="auto" w:fill="EEECE1" w:themeFill="background2"/>
            <w:vAlign w:val="center"/>
          </w:tcPr>
          <w:p w14:paraId="7D4A5C8B" w14:textId="77777777" w:rsidR="00EC2B81" w:rsidRPr="00330699" w:rsidRDefault="00EC2B81" w:rsidP="00433C76">
            <w:pPr>
              <w:pStyle w:val="ListParagraph"/>
              <w:ind w:left="0"/>
              <w:jc w:val="center"/>
              <w:rPr>
                <w:rFonts w:ascii="Arial" w:hAnsi="Arial" w:cs="Arial"/>
                <w:sz w:val="18"/>
                <w:szCs w:val="18"/>
              </w:rPr>
            </w:pPr>
            <w:r w:rsidRPr="00330699">
              <w:rPr>
                <w:rFonts w:ascii="Arial" w:hAnsi="Arial" w:cs="Arial"/>
                <w:sz w:val="18"/>
                <w:szCs w:val="18"/>
              </w:rPr>
              <w:t>When to use algorithm?</w:t>
            </w:r>
          </w:p>
        </w:tc>
      </w:tr>
      <w:tr w:rsidR="00F572BF" w:rsidRPr="00330699" w14:paraId="0B5EF751" w14:textId="77777777" w:rsidTr="00463902">
        <w:trPr>
          <w:trHeight w:val="1210"/>
        </w:trPr>
        <w:tc>
          <w:tcPr>
            <w:tcW w:w="1440" w:type="dxa"/>
            <w:shd w:val="clear" w:color="auto" w:fill="EEECE1" w:themeFill="background2"/>
            <w:vAlign w:val="center"/>
          </w:tcPr>
          <w:p w14:paraId="667CB615"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General Reflectance</w:t>
            </w:r>
          </w:p>
        </w:tc>
        <w:tc>
          <w:tcPr>
            <w:tcW w:w="1260" w:type="dxa"/>
            <w:vAlign w:val="center"/>
          </w:tcPr>
          <w:p w14:paraId="59623E0F"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Compare to Model</w:t>
            </w:r>
          </w:p>
        </w:tc>
        <w:tc>
          <w:tcPr>
            <w:tcW w:w="810" w:type="dxa"/>
            <w:vMerge w:val="restart"/>
            <w:vAlign w:val="center"/>
          </w:tcPr>
          <w:p w14:paraId="28F3BE03"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Yes</w:t>
            </w:r>
          </w:p>
          <w:p w14:paraId="29CD3688" w14:textId="77777777" w:rsidR="00422966" w:rsidRPr="00330699" w:rsidRDefault="00422966" w:rsidP="00433C76">
            <w:pPr>
              <w:pStyle w:val="ListParagraph"/>
              <w:ind w:left="0"/>
              <w:jc w:val="center"/>
              <w:rPr>
                <w:rFonts w:ascii="Arial" w:hAnsi="Arial" w:cs="Arial"/>
                <w:sz w:val="18"/>
                <w:szCs w:val="18"/>
              </w:rPr>
            </w:pPr>
          </w:p>
        </w:tc>
        <w:tc>
          <w:tcPr>
            <w:tcW w:w="810" w:type="dxa"/>
            <w:vMerge w:val="restart"/>
            <w:vAlign w:val="center"/>
          </w:tcPr>
          <w:p w14:paraId="40B1D726"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Yes</w:t>
            </w:r>
          </w:p>
        </w:tc>
        <w:tc>
          <w:tcPr>
            <w:tcW w:w="1530" w:type="dxa"/>
            <w:vAlign w:val="center"/>
          </w:tcPr>
          <w:p w14:paraId="01979B2F" w14:textId="77777777" w:rsidR="00422966" w:rsidRPr="00330699" w:rsidRDefault="00422966" w:rsidP="00433C76">
            <w:pPr>
              <w:pStyle w:val="ListParagraph"/>
              <w:ind w:left="0"/>
              <w:jc w:val="center"/>
              <w:rPr>
                <w:rFonts w:ascii="Arial" w:hAnsi="Arial" w:cs="Arial"/>
                <w:sz w:val="18"/>
                <w:szCs w:val="18"/>
              </w:rPr>
            </w:pPr>
          </w:p>
          <w:p w14:paraId="30290D67"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 xml:space="preserve">~ 250 nm * </w:t>
            </w:r>
            <w:proofErr w:type="gramStart"/>
            <w:r w:rsidRPr="00330699">
              <w:rPr>
                <w:rFonts w:ascii="Arial" w:hAnsi="Arial" w:cs="Arial"/>
                <w:sz w:val="18"/>
                <w:szCs w:val="18"/>
              </w:rPr>
              <w:t>n</w:t>
            </w:r>
            <w:r w:rsidR="00F572BF" w:rsidRPr="00330699">
              <w:rPr>
                <w:rFonts w:ascii="Arial" w:hAnsi="Arial" w:cs="Arial"/>
                <w:sz w:val="18"/>
                <w:szCs w:val="18"/>
                <w:vertAlign w:val="superscript"/>
              </w:rPr>
              <w:t>(</w:t>
            </w:r>
            <w:proofErr w:type="gramEnd"/>
            <w:r w:rsidRPr="00330699">
              <w:rPr>
                <w:rFonts w:ascii="Arial" w:hAnsi="Arial" w:cs="Arial"/>
                <w:sz w:val="18"/>
                <w:szCs w:val="18"/>
                <w:vertAlign w:val="superscript"/>
              </w:rPr>
              <w:t>3</w:t>
            </w:r>
            <w:r w:rsidR="00F572BF" w:rsidRPr="00330699">
              <w:rPr>
                <w:rFonts w:ascii="Arial" w:hAnsi="Arial" w:cs="Arial"/>
                <w:sz w:val="18"/>
                <w:szCs w:val="18"/>
                <w:vertAlign w:val="superscript"/>
              </w:rPr>
              <w:t>)</w:t>
            </w:r>
          </w:p>
          <w:p w14:paraId="31F3EC28" w14:textId="77777777" w:rsidR="00422966" w:rsidRPr="00330699" w:rsidRDefault="00422966" w:rsidP="00433C76">
            <w:pPr>
              <w:pStyle w:val="ListParagraph"/>
              <w:ind w:left="0"/>
              <w:jc w:val="center"/>
              <w:rPr>
                <w:rFonts w:ascii="Arial" w:hAnsi="Arial" w:cs="Arial"/>
                <w:sz w:val="18"/>
                <w:szCs w:val="18"/>
              </w:rPr>
            </w:pPr>
          </w:p>
          <w:p w14:paraId="75B7814C" w14:textId="77777777" w:rsidR="00422966" w:rsidRPr="00330699" w:rsidRDefault="00422966" w:rsidP="00433C76">
            <w:pPr>
              <w:pStyle w:val="ListParagraph"/>
              <w:ind w:left="0"/>
              <w:jc w:val="center"/>
              <w:rPr>
                <w:rFonts w:ascii="Arial" w:hAnsi="Arial" w:cs="Arial"/>
                <w:sz w:val="18"/>
                <w:szCs w:val="18"/>
              </w:rPr>
            </w:pPr>
          </w:p>
          <w:p w14:paraId="1BE84319"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900-1700 nm:</w:t>
            </w:r>
          </w:p>
          <w:p w14:paraId="3862E954"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 2</w:t>
            </w:r>
            <w:r w:rsidRPr="00330699">
              <w:rPr>
                <w:rFonts w:ascii="Arial" w:hAnsi="Arial" w:cs="Arial"/>
                <w:color w:val="222222"/>
                <w:sz w:val="18"/>
                <w:szCs w:val="18"/>
                <w:shd w:val="clear" w:color="auto" w:fill="FFFFFF"/>
              </w:rPr>
              <w:t xml:space="preserve"> μ</w:t>
            </w:r>
          </w:p>
          <w:p w14:paraId="459E0DC9" w14:textId="77777777" w:rsidR="00422966" w:rsidRPr="00330699" w:rsidRDefault="00422966" w:rsidP="00433C76">
            <w:pPr>
              <w:pStyle w:val="ListParagraph"/>
              <w:ind w:left="0"/>
              <w:jc w:val="center"/>
              <w:rPr>
                <w:rFonts w:ascii="Arial" w:hAnsi="Arial" w:cs="Arial"/>
                <w:sz w:val="18"/>
                <w:szCs w:val="18"/>
              </w:rPr>
            </w:pPr>
          </w:p>
          <w:p w14:paraId="5B83C2CA" w14:textId="77777777" w:rsidR="00422966" w:rsidRPr="00330699" w:rsidRDefault="00422966" w:rsidP="00433C76">
            <w:pPr>
              <w:pStyle w:val="ListParagraph"/>
              <w:ind w:left="0"/>
              <w:jc w:val="center"/>
              <w:rPr>
                <w:rFonts w:ascii="Arial" w:hAnsi="Arial" w:cs="Arial"/>
                <w:sz w:val="18"/>
                <w:szCs w:val="18"/>
              </w:rPr>
            </w:pPr>
          </w:p>
        </w:tc>
        <w:tc>
          <w:tcPr>
            <w:tcW w:w="1440" w:type="dxa"/>
            <w:vAlign w:val="center"/>
          </w:tcPr>
          <w:p w14:paraId="68D4B95D" w14:textId="77777777" w:rsidR="00422966" w:rsidRPr="00330699" w:rsidRDefault="00422966" w:rsidP="00433C76">
            <w:pPr>
              <w:pStyle w:val="ListParagraph"/>
              <w:ind w:left="0"/>
              <w:jc w:val="center"/>
              <w:rPr>
                <w:rFonts w:ascii="Arial" w:hAnsi="Arial" w:cs="Arial"/>
                <w:sz w:val="18"/>
                <w:szCs w:val="18"/>
              </w:rPr>
            </w:pPr>
          </w:p>
          <w:p w14:paraId="43D819E6" w14:textId="77777777" w:rsidR="00422966" w:rsidRPr="00330699" w:rsidRDefault="00422966" w:rsidP="00433C76">
            <w:pPr>
              <w:pStyle w:val="ListParagraph"/>
              <w:ind w:left="0"/>
              <w:jc w:val="center"/>
              <w:rPr>
                <w:rStyle w:val="Emphasis"/>
                <w:rFonts w:ascii="Arial" w:hAnsi="Arial" w:cs="Arial"/>
                <w:bCs/>
                <w:i w:val="0"/>
                <w:iCs w:val="0"/>
                <w:color w:val="000000"/>
                <w:sz w:val="18"/>
                <w:szCs w:val="18"/>
                <w:shd w:val="clear" w:color="auto" w:fill="FFFFFF"/>
              </w:rPr>
            </w:pPr>
            <w:r w:rsidRPr="00330699">
              <w:rPr>
                <w:rFonts w:ascii="Arial" w:hAnsi="Arial" w:cs="Arial"/>
                <w:sz w:val="18"/>
                <w:szCs w:val="18"/>
              </w:rPr>
              <w:t>~ 20</w:t>
            </w:r>
            <w:r w:rsidRPr="00330699">
              <w:rPr>
                <w:rFonts w:ascii="Arial" w:hAnsi="Arial" w:cs="Arial"/>
                <w:color w:val="222222"/>
                <w:sz w:val="18"/>
                <w:szCs w:val="18"/>
                <w:shd w:val="clear" w:color="auto" w:fill="FFFFFF"/>
              </w:rPr>
              <w:t xml:space="preserve">μ * </w:t>
            </w:r>
            <w:proofErr w:type="gramStart"/>
            <w:r w:rsidRPr="00330699">
              <w:rPr>
                <w:rStyle w:val="Emphasis"/>
                <w:rFonts w:ascii="Arial" w:hAnsi="Arial" w:cs="Arial"/>
                <w:bCs/>
                <w:i w:val="0"/>
                <w:iCs w:val="0"/>
                <w:color w:val="000000"/>
                <w:sz w:val="18"/>
                <w:szCs w:val="18"/>
                <w:shd w:val="clear" w:color="auto" w:fill="FFFFFF"/>
              </w:rPr>
              <w:t>n</w:t>
            </w:r>
            <w:r w:rsidR="00F572BF" w:rsidRPr="00330699">
              <w:rPr>
                <w:rStyle w:val="Emphasis"/>
                <w:rFonts w:ascii="Arial" w:hAnsi="Arial" w:cs="Arial"/>
                <w:bCs/>
                <w:i w:val="0"/>
                <w:iCs w:val="0"/>
                <w:color w:val="000000"/>
                <w:sz w:val="18"/>
                <w:szCs w:val="18"/>
                <w:shd w:val="clear" w:color="auto" w:fill="FFFFFF"/>
                <w:vertAlign w:val="superscript"/>
              </w:rPr>
              <w:t>(</w:t>
            </w:r>
            <w:r w:rsidRPr="00330699">
              <w:rPr>
                <w:rStyle w:val="Emphasis"/>
                <w:rFonts w:ascii="Arial" w:hAnsi="Arial" w:cs="Arial"/>
                <w:bCs/>
                <w:i w:val="0"/>
                <w:iCs w:val="0"/>
                <w:color w:val="000000"/>
                <w:sz w:val="18"/>
                <w:szCs w:val="18"/>
                <w:shd w:val="clear" w:color="auto" w:fill="FFFFFF"/>
                <w:vertAlign w:val="superscript"/>
              </w:rPr>
              <w:t xml:space="preserve"> 1</w:t>
            </w:r>
            <w:proofErr w:type="gramEnd"/>
            <w:r w:rsidR="00F572BF" w:rsidRPr="00330699">
              <w:rPr>
                <w:rStyle w:val="Emphasis"/>
                <w:rFonts w:ascii="Arial" w:hAnsi="Arial" w:cs="Arial"/>
                <w:bCs/>
                <w:i w:val="0"/>
                <w:iCs w:val="0"/>
                <w:color w:val="000000"/>
                <w:sz w:val="18"/>
                <w:szCs w:val="18"/>
                <w:shd w:val="clear" w:color="auto" w:fill="FFFFFF"/>
                <w:vertAlign w:val="superscript"/>
              </w:rPr>
              <w:t>)</w:t>
            </w:r>
          </w:p>
          <w:p w14:paraId="546662B9" w14:textId="77777777" w:rsidR="00422966" w:rsidRPr="00330699" w:rsidRDefault="00422966" w:rsidP="00433C76">
            <w:pPr>
              <w:pStyle w:val="ListParagraph"/>
              <w:ind w:left="0"/>
              <w:jc w:val="center"/>
              <w:rPr>
                <w:rStyle w:val="Emphasis"/>
                <w:rFonts w:ascii="Arial" w:hAnsi="Arial" w:cs="Arial"/>
                <w:bCs/>
                <w:i w:val="0"/>
                <w:iCs w:val="0"/>
                <w:color w:val="000000"/>
                <w:sz w:val="18"/>
                <w:szCs w:val="18"/>
                <w:shd w:val="clear" w:color="auto" w:fill="FFFFFF"/>
              </w:rPr>
            </w:pPr>
          </w:p>
          <w:p w14:paraId="76E628B2" w14:textId="77777777" w:rsidR="00422966" w:rsidRPr="00330699" w:rsidRDefault="00422966" w:rsidP="00433C76">
            <w:pPr>
              <w:pStyle w:val="ListParagraph"/>
              <w:ind w:left="0"/>
              <w:jc w:val="center"/>
              <w:rPr>
                <w:rFonts w:ascii="Arial" w:hAnsi="Arial" w:cs="Arial"/>
                <w:sz w:val="18"/>
                <w:szCs w:val="18"/>
              </w:rPr>
            </w:pPr>
            <w:r w:rsidRPr="00330699">
              <w:rPr>
                <w:rStyle w:val="Emphasis"/>
                <w:rFonts w:ascii="Arial" w:hAnsi="Arial" w:cs="Arial"/>
                <w:bCs/>
                <w:i w:val="0"/>
                <w:iCs w:val="0"/>
                <w:color w:val="000000"/>
                <w:sz w:val="18"/>
                <w:szCs w:val="18"/>
                <w:shd w:val="clear" w:color="auto" w:fill="FFFFFF"/>
              </w:rPr>
              <w:t>900-1700 nm: ~ 65</w:t>
            </w:r>
            <w:r w:rsidRPr="00330699">
              <w:rPr>
                <w:rFonts w:ascii="Arial" w:hAnsi="Arial" w:cs="Arial"/>
                <w:color w:val="222222"/>
                <w:sz w:val="18"/>
                <w:szCs w:val="18"/>
                <w:shd w:val="clear" w:color="auto" w:fill="FFFFFF"/>
              </w:rPr>
              <w:t xml:space="preserve"> μ </w:t>
            </w:r>
            <w:r w:rsidRPr="00330699">
              <w:rPr>
                <w:rStyle w:val="Emphasis"/>
                <w:rFonts w:ascii="Arial" w:hAnsi="Arial" w:cs="Arial"/>
                <w:bCs/>
                <w:i w:val="0"/>
                <w:iCs w:val="0"/>
                <w:color w:val="000000"/>
                <w:sz w:val="18"/>
                <w:szCs w:val="18"/>
                <w:shd w:val="clear" w:color="auto" w:fill="FFFFFF"/>
              </w:rPr>
              <w:t>* n</w:t>
            </w:r>
          </w:p>
        </w:tc>
        <w:tc>
          <w:tcPr>
            <w:tcW w:w="1170" w:type="dxa"/>
            <w:vMerge w:val="restart"/>
            <w:vAlign w:val="center"/>
          </w:tcPr>
          <w:p w14:paraId="76B43E87" w14:textId="77777777" w:rsidR="00E13D89" w:rsidRPr="00330699" w:rsidRDefault="00422966">
            <w:pPr>
              <w:pStyle w:val="ListParagraph"/>
              <w:ind w:left="0"/>
              <w:rPr>
                <w:rFonts w:ascii="Arial" w:hAnsi="Arial" w:cs="Arial"/>
                <w:sz w:val="18"/>
                <w:szCs w:val="18"/>
              </w:rPr>
            </w:pPr>
            <w:r w:rsidRPr="00330699">
              <w:rPr>
                <w:rFonts w:ascii="Arial" w:hAnsi="Arial" w:cs="Arial"/>
                <w:sz w:val="18"/>
                <w:szCs w:val="18"/>
              </w:rPr>
              <w:t>~ 500</w:t>
            </w:r>
            <w:proofErr w:type="gramStart"/>
            <w:r w:rsidRPr="00330699">
              <w:rPr>
                <w:rFonts w:ascii="Arial" w:hAnsi="Arial" w:cs="Arial"/>
                <w:sz w:val="18"/>
                <w:szCs w:val="18"/>
              </w:rPr>
              <w:t>nm</w:t>
            </w:r>
            <w:r w:rsidRPr="00330699">
              <w:rPr>
                <w:rFonts w:ascii="Arial" w:hAnsi="Arial" w:cs="Arial"/>
                <w:sz w:val="18"/>
                <w:szCs w:val="18"/>
                <w:vertAlign w:val="superscript"/>
              </w:rPr>
              <w:t>(</w:t>
            </w:r>
            <w:proofErr w:type="gramEnd"/>
            <w:r w:rsidRPr="00330699">
              <w:rPr>
                <w:rFonts w:ascii="Arial" w:hAnsi="Arial" w:cs="Arial"/>
                <w:sz w:val="18"/>
                <w:szCs w:val="18"/>
                <w:vertAlign w:val="superscript"/>
              </w:rPr>
              <w:t>2)</w:t>
            </w:r>
          </w:p>
        </w:tc>
        <w:tc>
          <w:tcPr>
            <w:tcW w:w="4590" w:type="dxa"/>
            <w:gridSpan w:val="5"/>
            <w:vAlign w:val="center"/>
          </w:tcPr>
          <w:p w14:paraId="7BCFC9A2" w14:textId="77777777" w:rsidR="00422966" w:rsidRPr="00330699" w:rsidRDefault="00422966" w:rsidP="00433C76">
            <w:pPr>
              <w:pStyle w:val="ListParagraph"/>
              <w:ind w:left="0"/>
              <w:jc w:val="center"/>
              <w:rPr>
                <w:rFonts w:ascii="Arial" w:hAnsi="Arial" w:cs="Arial"/>
                <w:sz w:val="18"/>
                <w:szCs w:val="18"/>
              </w:rPr>
            </w:pPr>
          </w:p>
          <w:p w14:paraId="6D775126"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Yes</w:t>
            </w:r>
          </w:p>
          <w:p w14:paraId="1570FE0B" w14:textId="77777777" w:rsidR="00422966" w:rsidRPr="00330699" w:rsidRDefault="00422966" w:rsidP="00433C76">
            <w:pPr>
              <w:pStyle w:val="ListParagraph"/>
              <w:ind w:left="0"/>
              <w:jc w:val="center"/>
              <w:rPr>
                <w:rFonts w:ascii="Arial" w:hAnsi="Arial" w:cs="Arial"/>
                <w:sz w:val="18"/>
                <w:szCs w:val="18"/>
              </w:rPr>
            </w:pPr>
          </w:p>
        </w:tc>
        <w:tc>
          <w:tcPr>
            <w:tcW w:w="1530" w:type="dxa"/>
            <w:vAlign w:val="center"/>
          </w:tcPr>
          <w:p w14:paraId="2ACE9A61"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For thin films,</w:t>
            </w:r>
          </w:p>
          <w:p w14:paraId="53053F6C"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for best accuracy</w:t>
            </w:r>
          </w:p>
        </w:tc>
      </w:tr>
      <w:tr w:rsidR="00F572BF" w:rsidRPr="00330699" w14:paraId="6DBB319D" w14:textId="77777777" w:rsidTr="00463902">
        <w:trPr>
          <w:trHeight w:val="1006"/>
        </w:trPr>
        <w:tc>
          <w:tcPr>
            <w:tcW w:w="1440" w:type="dxa"/>
            <w:shd w:val="clear" w:color="auto" w:fill="EEECE1" w:themeFill="background2"/>
            <w:vAlign w:val="center"/>
          </w:tcPr>
          <w:p w14:paraId="5542932D"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Deconvolution</w:t>
            </w:r>
          </w:p>
        </w:tc>
        <w:tc>
          <w:tcPr>
            <w:tcW w:w="1260" w:type="dxa"/>
            <w:vAlign w:val="center"/>
          </w:tcPr>
          <w:p w14:paraId="7614FA63"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FFT of Spectrum</w:t>
            </w:r>
          </w:p>
        </w:tc>
        <w:tc>
          <w:tcPr>
            <w:tcW w:w="810" w:type="dxa"/>
            <w:vMerge/>
            <w:vAlign w:val="center"/>
          </w:tcPr>
          <w:p w14:paraId="1DD6AE63" w14:textId="77777777" w:rsidR="00422966" w:rsidRPr="00330699" w:rsidRDefault="00422966" w:rsidP="00433C76">
            <w:pPr>
              <w:pStyle w:val="ListParagraph"/>
              <w:ind w:left="0"/>
              <w:jc w:val="center"/>
              <w:rPr>
                <w:rFonts w:ascii="Arial" w:hAnsi="Arial" w:cs="Arial"/>
                <w:sz w:val="18"/>
                <w:szCs w:val="18"/>
              </w:rPr>
            </w:pPr>
          </w:p>
        </w:tc>
        <w:tc>
          <w:tcPr>
            <w:tcW w:w="810" w:type="dxa"/>
            <w:vMerge/>
            <w:vAlign w:val="center"/>
          </w:tcPr>
          <w:p w14:paraId="4FECE0B5" w14:textId="77777777" w:rsidR="00422966" w:rsidRPr="00330699" w:rsidRDefault="00422966" w:rsidP="00433C76">
            <w:pPr>
              <w:pStyle w:val="ListParagraph"/>
              <w:ind w:left="0"/>
              <w:jc w:val="center"/>
              <w:rPr>
                <w:rFonts w:ascii="Arial" w:hAnsi="Arial" w:cs="Arial"/>
                <w:sz w:val="18"/>
                <w:szCs w:val="18"/>
              </w:rPr>
            </w:pPr>
          </w:p>
        </w:tc>
        <w:tc>
          <w:tcPr>
            <w:tcW w:w="1530" w:type="dxa"/>
            <w:vAlign w:val="center"/>
          </w:tcPr>
          <w:p w14:paraId="4D756A4D"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 1 micron, (depends on the application)</w:t>
            </w:r>
          </w:p>
        </w:tc>
        <w:tc>
          <w:tcPr>
            <w:tcW w:w="1440" w:type="dxa"/>
            <w:vMerge w:val="restart"/>
            <w:vAlign w:val="center"/>
          </w:tcPr>
          <w:p w14:paraId="2C7BF10D" w14:textId="77777777" w:rsidR="00422966" w:rsidRPr="00330699" w:rsidRDefault="00422966" w:rsidP="00433C76">
            <w:pPr>
              <w:pStyle w:val="ListParagraph"/>
              <w:ind w:left="0"/>
              <w:jc w:val="center"/>
              <w:rPr>
                <w:rFonts w:ascii="Arial" w:hAnsi="Arial" w:cs="Arial"/>
                <w:sz w:val="18"/>
                <w:szCs w:val="18"/>
              </w:rPr>
            </w:pPr>
          </w:p>
          <w:p w14:paraId="29DB5AD6" w14:textId="77777777" w:rsidR="00422966" w:rsidRPr="00330699" w:rsidRDefault="00422966" w:rsidP="00433C76">
            <w:pPr>
              <w:pStyle w:val="ListParagraph"/>
              <w:ind w:left="0"/>
              <w:jc w:val="center"/>
              <w:rPr>
                <w:rFonts w:ascii="Arial" w:hAnsi="Arial" w:cs="Arial"/>
                <w:sz w:val="18"/>
                <w:szCs w:val="18"/>
              </w:rPr>
            </w:pPr>
          </w:p>
          <w:p w14:paraId="5F3898C9" w14:textId="77777777" w:rsidR="00422966" w:rsidRPr="00330699" w:rsidRDefault="00422966" w:rsidP="00433C76">
            <w:pPr>
              <w:pStyle w:val="ListParagraph"/>
              <w:ind w:left="0"/>
              <w:jc w:val="center"/>
              <w:rPr>
                <w:rStyle w:val="Emphasis"/>
                <w:rFonts w:ascii="Arial" w:hAnsi="Arial" w:cs="Arial"/>
                <w:bCs/>
                <w:i w:val="0"/>
                <w:iCs w:val="0"/>
                <w:color w:val="000000"/>
                <w:sz w:val="18"/>
                <w:szCs w:val="18"/>
                <w:shd w:val="clear" w:color="auto" w:fill="FFFFFF"/>
              </w:rPr>
            </w:pPr>
            <w:r w:rsidRPr="00330699">
              <w:rPr>
                <w:rFonts w:ascii="Arial" w:hAnsi="Arial" w:cs="Arial"/>
                <w:sz w:val="18"/>
                <w:szCs w:val="18"/>
              </w:rPr>
              <w:t>~ 20</w:t>
            </w:r>
            <w:r w:rsidRPr="00330699">
              <w:rPr>
                <w:rFonts w:ascii="Arial" w:hAnsi="Arial" w:cs="Arial"/>
                <w:color w:val="222222"/>
                <w:sz w:val="18"/>
                <w:szCs w:val="18"/>
                <w:shd w:val="clear" w:color="auto" w:fill="FFFFFF"/>
              </w:rPr>
              <w:t xml:space="preserve">μ * </w:t>
            </w:r>
            <w:r w:rsidRPr="00330699">
              <w:rPr>
                <w:rStyle w:val="Emphasis"/>
                <w:rFonts w:ascii="Arial" w:hAnsi="Arial" w:cs="Arial"/>
                <w:bCs/>
                <w:i w:val="0"/>
                <w:iCs w:val="0"/>
                <w:color w:val="000000"/>
                <w:sz w:val="18"/>
                <w:szCs w:val="18"/>
                <w:shd w:val="clear" w:color="auto" w:fill="FFFFFF"/>
              </w:rPr>
              <w:t>n</w:t>
            </w:r>
          </w:p>
          <w:p w14:paraId="194A3715" w14:textId="77777777" w:rsidR="00422966" w:rsidRPr="00330699" w:rsidRDefault="00422966" w:rsidP="00433C76">
            <w:pPr>
              <w:pStyle w:val="ListParagraph"/>
              <w:ind w:left="0"/>
              <w:jc w:val="center"/>
              <w:rPr>
                <w:rFonts w:ascii="Arial" w:hAnsi="Arial" w:cs="Arial"/>
                <w:sz w:val="18"/>
                <w:szCs w:val="18"/>
              </w:rPr>
            </w:pPr>
          </w:p>
        </w:tc>
        <w:tc>
          <w:tcPr>
            <w:tcW w:w="1170" w:type="dxa"/>
            <w:vMerge/>
            <w:vAlign w:val="center"/>
          </w:tcPr>
          <w:p w14:paraId="4F2FCEDC" w14:textId="77777777" w:rsidR="00422966" w:rsidRPr="00330699" w:rsidRDefault="00422966" w:rsidP="00433C76">
            <w:pPr>
              <w:pStyle w:val="ListParagraph"/>
              <w:ind w:left="0"/>
              <w:jc w:val="center"/>
              <w:rPr>
                <w:rFonts w:ascii="Arial" w:hAnsi="Arial" w:cs="Arial"/>
                <w:sz w:val="18"/>
                <w:szCs w:val="18"/>
              </w:rPr>
            </w:pPr>
          </w:p>
        </w:tc>
        <w:tc>
          <w:tcPr>
            <w:tcW w:w="1080" w:type="dxa"/>
            <w:vAlign w:val="center"/>
          </w:tcPr>
          <w:p w14:paraId="781FAA88"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No, but is helpful</w:t>
            </w:r>
          </w:p>
        </w:tc>
        <w:tc>
          <w:tcPr>
            <w:tcW w:w="1170" w:type="dxa"/>
            <w:vAlign w:val="center"/>
          </w:tcPr>
          <w:p w14:paraId="71DE10B9"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No, but is helpful for improved S/N</w:t>
            </w:r>
          </w:p>
        </w:tc>
        <w:tc>
          <w:tcPr>
            <w:tcW w:w="1170" w:type="dxa"/>
            <w:gridSpan w:val="2"/>
            <w:vAlign w:val="center"/>
          </w:tcPr>
          <w:p w14:paraId="6F348A02"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Yes</w:t>
            </w:r>
          </w:p>
        </w:tc>
        <w:tc>
          <w:tcPr>
            <w:tcW w:w="1170" w:type="dxa"/>
            <w:vAlign w:val="center"/>
          </w:tcPr>
          <w:p w14:paraId="4D9F51DB"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 xml:space="preserve">Only needed for absolute </w:t>
            </w:r>
            <w:proofErr w:type="gramStart"/>
            <w:r w:rsidRPr="00330699">
              <w:rPr>
                <w:rFonts w:ascii="Arial" w:hAnsi="Arial" w:cs="Arial"/>
                <w:sz w:val="18"/>
                <w:szCs w:val="18"/>
              </w:rPr>
              <w:t>accuracy</w:t>
            </w:r>
            <w:r w:rsidR="00F572BF" w:rsidRPr="00330699">
              <w:rPr>
                <w:rFonts w:ascii="Arial" w:hAnsi="Arial" w:cs="Arial"/>
                <w:sz w:val="18"/>
                <w:szCs w:val="18"/>
                <w:vertAlign w:val="superscript"/>
              </w:rPr>
              <w:t>(</w:t>
            </w:r>
            <w:proofErr w:type="gramEnd"/>
            <w:r w:rsidR="00F572BF" w:rsidRPr="00330699">
              <w:rPr>
                <w:rFonts w:ascii="Arial" w:hAnsi="Arial" w:cs="Arial"/>
                <w:sz w:val="18"/>
                <w:szCs w:val="18"/>
                <w:vertAlign w:val="superscript"/>
              </w:rPr>
              <w:t>4)</w:t>
            </w:r>
          </w:p>
        </w:tc>
        <w:tc>
          <w:tcPr>
            <w:tcW w:w="1530" w:type="dxa"/>
            <w:vAlign w:val="center"/>
          </w:tcPr>
          <w:p w14:paraId="74142462"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For thick films,</w:t>
            </w:r>
          </w:p>
          <w:p w14:paraId="43C4BE09"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when no reference data is available</w:t>
            </w:r>
          </w:p>
        </w:tc>
      </w:tr>
      <w:tr w:rsidR="00F572BF" w:rsidRPr="00330699" w14:paraId="3818C984" w14:textId="77777777" w:rsidTr="00463902">
        <w:trPr>
          <w:trHeight w:val="1020"/>
        </w:trPr>
        <w:tc>
          <w:tcPr>
            <w:tcW w:w="1440" w:type="dxa"/>
            <w:shd w:val="clear" w:color="auto" w:fill="EEECE1" w:themeFill="background2"/>
            <w:vAlign w:val="center"/>
          </w:tcPr>
          <w:p w14:paraId="416B45C7"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Fringe Counter</w:t>
            </w:r>
          </w:p>
        </w:tc>
        <w:tc>
          <w:tcPr>
            <w:tcW w:w="1260" w:type="dxa"/>
            <w:vAlign w:val="center"/>
          </w:tcPr>
          <w:p w14:paraId="4B60B2F1"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Count Fringes</w:t>
            </w:r>
          </w:p>
        </w:tc>
        <w:tc>
          <w:tcPr>
            <w:tcW w:w="810" w:type="dxa"/>
            <w:vMerge/>
            <w:vAlign w:val="center"/>
          </w:tcPr>
          <w:p w14:paraId="57BDA49C" w14:textId="77777777" w:rsidR="00422966" w:rsidRPr="00330699" w:rsidRDefault="00422966" w:rsidP="00433C76">
            <w:pPr>
              <w:pStyle w:val="ListParagraph"/>
              <w:ind w:left="0"/>
              <w:jc w:val="center"/>
              <w:rPr>
                <w:rFonts w:ascii="Arial" w:hAnsi="Arial" w:cs="Arial"/>
                <w:sz w:val="18"/>
                <w:szCs w:val="18"/>
              </w:rPr>
            </w:pPr>
          </w:p>
        </w:tc>
        <w:tc>
          <w:tcPr>
            <w:tcW w:w="810" w:type="dxa"/>
            <w:vAlign w:val="center"/>
          </w:tcPr>
          <w:p w14:paraId="2160E571"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No</w:t>
            </w:r>
          </w:p>
        </w:tc>
        <w:tc>
          <w:tcPr>
            <w:tcW w:w="1530" w:type="dxa"/>
            <w:vAlign w:val="center"/>
          </w:tcPr>
          <w:p w14:paraId="1D4EE1B1"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Wavelength/2*n</w:t>
            </w:r>
          </w:p>
          <w:p w14:paraId="7634FB45" w14:textId="77777777" w:rsidR="00422966" w:rsidRPr="00330699" w:rsidRDefault="00422966" w:rsidP="00433C76">
            <w:pPr>
              <w:pStyle w:val="ListParagraph"/>
              <w:ind w:left="0"/>
              <w:jc w:val="center"/>
              <w:rPr>
                <w:rFonts w:ascii="Arial" w:hAnsi="Arial" w:cs="Arial"/>
                <w:sz w:val="18"/>
                <w:szCs w:val="18"/>
              </w:rPr>
            </w:pPr>
          </w:p>
          <w:p w14:paraId="69987A34"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(approximately 1 fringe)</w:t>
            </w:r>
          </w:p>
        </w:tc>
        <w:tc>
          <w:tcPr>
            <w:tcW w:w="1440" w:type="dxa"/>
            <w:vMerge/>
            <w:vAlign w:val="center"/>
          </w:tcPr>
          <w:p w14:paraId="19950BB6" w14:textId="77777777" w:rsidR="00422966" w:rsidRPr="00330699" w:rsidRDefault="00422966" w:rsidP="00433C76">
            <w:pPr>
              <w:pStyle w:val="ListParagraph"/>
              <w:ind w:left="0"/>
              <w:jc w:val="center"/>
              <w:rPr>
                <w:rFonts w:ascii="Arial" w:hAnsi="Arial" w:cs="Arial"/>
                <w:sz w:val="18"/>
                <w:szCs w:val="18"/>
              </w:rPr>
            </w:pPr>
          </w:p>
        </w:tc>
        <w:tc>
          <w:tcPr>
            <w:tcW w:w="1170" w:type="dxa"/>
            <w:vMerge/>
            <w:vAlign w:val="center"/>
          </w:tcPr>
          <w:p w14:paraId="05EF1166" w14:textId="77777777" w:rsidR="00422966" w:rsidRPr="00330699" w:rsidRDefault="00422966" w:rsidP="00433C76">
            <w:pPr>
              <w:pStyle w:val="ListParagraph"/>
              <w:ind w:left="0"/>
              <w:jc w:val="center"/>
              <w:rPr>
                <w:rFonts w:ascii="Arial" w:hAnsi="Arial" w:cs="Arial"/>
                <w:sz w:val="18"/>
                <w:szCs w:val="18"/>
              </w:rPr>
            </w:pPr>
          </w:p>
        </w:tc>
        <w:tc>
          <w:tcPr>
            <w:tcW w:w="2250" w:type="dxa"/>
            <w:gridSpan w:val="2"/>
            <w:vAlign w:val="center"/>
          </w:tcPr>
          <w:p w14:paraId="3F7B2616" w14:textId="77777777" w:rsidR="00422966" w:rsidRPr="00330699" w:rsidRDefault="00422966" w:rsidP="00433C76">
            <w:pPr>
              <w:pStyle w:val="ListParagraph"/>
              <w:ind w:left="0"/>
              <w:jc w:val="center"/>
              <w:rPr>
                <w:rFonts w:ascii="Arial" w:hAnsi="Arial" w:cs="Arial"/>
                <w:sz w:val="18"/>
                <w:szCs w:val="18"/>
              </w:rPr>
            </w:pPr>
          </w:p>
          <w:p w14:paraId="7270DE06"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No</w:t>
            </w:r>
          </w:p>
          <w:p w14:paraId="6F0289AF" w14:textId="77777777" w:rsidR="00422966" w:rsidRPr="00330699" w:rsidRDefault="00422966" w:rsidP="00433C76">
            <w:pPr>
              <w:pStyle w:val="ListParagraph"/>
              <w:ind w:left="0"/>
              <w:jc w:val="center"/>
              <w:rPr>
                <w:rFonts w:ascii="Arial" w:hAnsi="Arial" w:cs="Arial"/>
                <w:sz w:val="18"/>
                <w:szCs w:val="18"/>
              </w:rPr>
            </w:pPr>
          </w:p>
        </w:tc>
        <w:tc>
          <w:tcPr>
            <w:tcW w:w="1170" w:type="dxa"/>
            <w:gridSpan w:val="2"/>
            <w:vAlign w:val="center"/>
          </w:tcPr>
          <w:p w14:paraId="4F68E201"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 xml:space="preserve">Only needed for absolute </w:t>
            </w:r>
            <w:proofErr w:type="gramStart"/>
            <w:r w:rsidRPr="00330699">
              <w:rPr>
                <w:rFonts w:ascii="Arial" w:hAnsi="Arial" w:cs="Arial"/>
                <w:sz w:val="18"/>
                <w:szCs w:val="18"/>
              </w:rPr>
              <w:t>accuracy</w:t>
            </w:r>
            <w:r w:rsidR="00F572BF" w:rsidRPr="00330699">
              <w:rPr>
                <w:rFonts w:ascii="Arial" w:hAnsi="Arial" w:cs="Arial"/>
                <w:sz w:val="18"/>
                <w:szCs w:val="18"/>
                <w:vertAlign w:val="superscript"/>
              </w:rPr>
              <w:t>(</w:t>
            </w:r>
            <w:proofErr w:type="gramEnd"/>
            <w:r w:rsidR="00F572BF" w:rsidRPr="00330699">
              <w:rPr>
                <w:rFonts w:ascii="Arial" w:hAnsi="Arial" w:cs="Arial"/>
                <w:sz w:val="18"/>
                <w:szCs w:val="18"/>
                <w:vertAlign w:val="superscript"/>
              </w:rPr>
              <w:t>4)</w:t>
            </w:r>
          </w:p>
        </w:tc>
        <w:tc>
          <w:tcPr>
            <w:tcW w:w="1170" w:type="dxa"/>
            <w:vAlign w:val="center"/>
          </w:tcPr>
          <w:p w14:paraId="05B31BB4"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No</w:t>
            </w:r>
          </w:p>
        </w:tc>
        <w:tc>
          <w:tcPr>
            <w:tcW w:w="1530" w:type="dxa"/>
            <w:vAlign w:val="center"/>
          </w:tcPr>
          <w:p w14:paraId="433A8BFA" w14:textId="77777777" w:rsidR="00422966" w:rsidRPr="00330699" w:rsidRDefault="00422966" w:rsidP="00F572BF">
            <w:pPr>
              <w:pStyle w:val="ListParagraph"/>
              <w:ind w:left="0"/>
              <w:jc w:val="center"/>
              <w:rPr>
                <w:rFonts w:ascii="Arial" w:hAnsi="Arial" w:cs="Arial"/>
                <w:sz w:val="18"/>
                <w:szCs w:val="18"/>
              </w:rPr>
            </w:pPr>
            <w:r w:rsidRPr="00330699">
              <w:rPr>
                <w:rFonts w:ascii="Arial" w:hAnsi="Arial" w:cs="Arial"/>
                <w:sz w:val="18"/>
                <w:szCs w:val="18"/>
              </w:rPr>
              <w:t xml:space="preserve">When </w:t>
            </w:r>
            <w:r w:rsidRPr="00330699">
              <w:rPr>
                <w:rFonts w:ascii="Arial" w:hAnsi="Arial" w:cs="Arial"/>
                <w:i/>
                <w:sz w:val="18"/>
                <w:szCs w:val="18"/>
              </w:rPr>
              <w:t>change</w:t>
            </w:r>
            <w:r w:rsidRPr="00330699">
              <w:rPr>
                <w:rFonts w:ascii="Arial" w:hAnsi="Arial" w:cs="Arial"/>
                <w:sz w:val="18"/>
                <w:szCs w:val="18"/>
              </w:rPr>
              <w:t xml:space="preserve"> i</w:t>
            </w:r>
            <w:r w:rsidR="00F572BF" w:rsidRPr="00330699">
              <w:rPr>
                <w:rFonts w:ascii="Arial" w:hAnsi="Arial" w:cs="Arial"/>
                <w:sz w:val="18"/>
                <w:szCs w:val="18"/>
              </w:rPr>
              <w:t>n thickness/</w:t>
            </w:r>
            <w:r w:rsidRPr="00330699">
              <w:rPr>
                <w:rFonts w:ascii="Arial" w:hAnsi="Arial" w:cs="Arial"/>
                <w:sz w:val="18"/>
                <w:szCs w:val="18"/>
              </w:rPr>
              <w:t>depth is needed</w:t>
            </w:r>
          </w:p>
        </w:tc>
      </w:tr>
      <w:tr w:rsidR="00F572BF" w:rsidRPr="00330699" w14:paraId="0B301EBD" w14:textId="77777777" w:rsidTr="00463902">
        <w:trPr>
          <w:trHeight w:val="1020"/>
        </w:trPr>
        <w:tc>
          <w:tcPr>
            <w:tcW w:w="1440" w:type="dxa"/>
            <w:shd w:val="clear" w:color="auto" w:fill="EEECE1" w:themeFill="background2"/>
            <w:vAlign w:val="center"/>
          </w:tcPr>
          <w:p w14:paraId="29F7A2AC"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Qualitative</w:t>
            </w:r>
          </w:p>
        </w:tc>
        <w:tc>
          <w:tcPr>
            <w:tcW w:w="1260" w:type="dxa"/>
            <w:vAlign w:val="center"/>
          </w:tcPr>
          <w:p w14:paraId="1C287289" w14:textId="77777777" w:rsidR="00422966" w:rsidRPr="00330699" w:rsidRDefault="00422966" w:rsidP="00650E67">
            <w:pPr>
              <w:pStyle w:val="ListParagraph"/>
              <w:ind w:left="0"/>
              <w:jc w:val="center"/>
              <w:rPr>
                <w:rFonts w:ascii="Arial" w:hAnsi="Arial" w:cs="Arial"/>
                <w:sz w:val="18"/>
                <w:szCs w:val="18"/>
              </w:rPr>
            </w:pPr>
            <w:r w:rsidRPr="00330699">
              <w:rPr>
                <w:rFonts w:ascii="Arial" w:hAnsi="Arial" w:cs="Arial"/>
                <w:sz w:val="18"/>
                <w:szCs w:val="18"/>
              </w:rPr>
              <w:t>Various</w:t>
            </w:r>
          </w:p>
        </w:tc>
        <w:tc>
          <w:tcPr>
            <w:tcW w:w="810" w:type="dxa"/>
            <w:vMerge/>
            <w:vAlign w:val="center"/>
          </w:tcPr>
          <w:p w14:paraId="56BEA146" w14:textId="77777777" w:rsidR="00422966" w:rsidRPr="00330699" w:rsidRDefault="00422966" w:rsidP="00433C76">
            <w:pPr>
              <w:pStyle w:val="ListParagraph"/>
              <w:ind w:left="0"/>
              <w:jc w:val="center"/>
              <w:rPr>
                <w:rFonts w:ascii="Arial" w:hAnsi="Arial" w:cs="Arial"/>
                <w:sz w:val="18"/>
                <w:szCs w:val="18"/>
              </w:rPr>
            </w:pPr>
          </w:p>
        </w:tc>
        <w:tc>
          <w:tcPr>
            <w:tcW w:w="810" w:type="dxa"/>
            <w:vAlign w:val="center"/>
          </w:tcPr>
          <w:p w14:paraId="6A3DDA69"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Yes</w:t>
            </w:r>
          </w:p>
        </w:tc>
        <w:tc>
          <w:tcPr>
            <w:tcW w:w="1530" w:type="dxa"/>
            <w:vAlign w:val="center"/>
          </w:tcPr>
          <w:p w14:paraId="61F0E222" w14:textId="77777777" w:rsidR="00422966" w:rsidRPr="00330699" w:rsidRDefault="00422966" w:rsidP="00621375">
            <w:pPr>
              <w:pStyle w:val="ListParagraph"/>
              <w:ind w:left="0"/>
              <w:jc w:val="center"/>
              <w:rPr>
                <w:rFonts w:ascii="Arial" w:hAnsi="Arial" w:cs="Arial"/>
                <w:sz w:val="18"/>
                <w:szCs w:val="18"/>
              </w:rPr>
            </w:pPr>
            <w:r w:rsidRPr="00330699">
              <w:rPr>
                <w:rFonts w:ascii="Arial" w:hAnsi="Arial" w:cs="Arial"/>
                <w:sz w:val="18"/>
                <w:szCs w:val="18"/>
              </w:rPr>
              <w:t>~ a few nm * n</w:t>
            </w:r>
          </w:p>
          <w:p w14:paraId="71201315" w14:textId="77777777" w:rsidR="00422966" w:rsidRPr="00330699" w:rsidRDefault="00422966" w:rsidP="00621375">
            <w:pPr>
              <w:pStyle w:val="ListParagraph"/>
              <w:ind w:left="0"/>
              <w:jc w:val="center"/>
              <w:rPr>
                <w:rFonts w:ascii="Arial" w:hAnsi="Arial" w:cs="Arial"/>
                <w:sz w:val="18"/>
                <w:szCs w:val="18"/>
              </w:rPr>
            </w:pPr>
            <w:r w:rsidRPr="00330699">
              <w:rPr>
                <w:rFonts w:ascii="Arial" w:hAnsi="Arial" w:cs="Arial"/>
                <w:sz w:val="18"/>
                <w:szCs w:val="18"/>
              </w:rPr>
              <w:t>(requires optimized hardware and implementation)</w:t>
            </w:r>
          </w:p>
        </w:tc>
        <w:tc>
          <w:tcPr>
            <w:tcW w:w="1440" w:type="dxa"/>
            <w:vAlign w:val="center"/>
          </w:tcPr>
          <w:p w14:paraId="7688F992"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 xml:space="preserve">Probably in the range from 20 to 60 </w:t>
            </w:r>
            <w:r w:rsidRPr="00330699">
              <w:rPr>
                <w:rFonts w:ascii="Arial" w:hAnsi="Arial" w:cs="Arial"/>
                <w:color w:val="222222"/>
                <w:sz w:val="18"/>
                <w:szCs w:val="18"/>
                <w:shd w:val="clear" w:color="auto" w:fill="FFFFFF"/>
              </w:rPr>
              <w:t>μ</w:t>
            </w:r>
          </w:p>
        </w:tc>
        <w:tc>
          <w:tcPr>
            <w:tcW w:w="1170" w:type="dxa"/>
            <w:vAlign w:val="center"/>
          </w:tcPr>
          <w:p w14:paraId="7FDB5A6F" w14:textId="77777777" w:rsidR="00422966" w:rsidRPr="00330699" w:rsidRDefault="00422966" w:rsidP="00433C76">
            <w:pPr>
              <w:pStyle w:val="ListParagraph"/>
              <w:ind w:left="0"/>
              <w:jc w:val="center"/>
              <w:rPr>
                <w:rFonts w:ascii="Arial" w:hAnsi="Arial" w:cs="Arial"/>
                <w:sz w:val="18"/>
                <w:szCs w:val="18"/>
              </w:rPr>
            </w:pPr>
            <w:r w:rsidRPr="00330699">
              <w:rPr>
                <w:rFonts w:ascii="Arial" w:hAnsi="Arial" w:cs="Arial"/>
                <w:sz w:val="18"/>
                <w:szCs w:val="18"/>
              </w:rPr>
              <w:t>~ 500 nm</w:t>
            </w:r>
          </w:p>
        </w:tc>
        <w:tc>
          <w:tcPr>
            <w:tcW w:w="2250" w:type="dxa"/>
            <w:gridSpan w:val="2"/>
            <w:vAlign w:val="center"/>
          </w:tcPr>
          <w:p w14:paraId="1D295308" w14:textId="77777777" w:rsidR="00422966" w:rsidRPr="00330699" w:rsidRDefault="00422966" w:rsidP="00650E67">
            <w:pPr>
              <w:pStyle w:val="ListParagraph"/>
              <w:ind w:left="0"/>
              <w:jc w:val="center"/>
              <w:rPr>
                <w:rFonts w:ascii="Arial" w:hAnsi="Arial" w:cs="Arial"/>
                <w:sz w:val="18"/>
                <w:szCs w:val="18"/>
              </w:rPr>
            </w:pPr>
            <w:r w:rsidRPr="00330699">
              <w:rPr>
                <w:rFonts w:ascii="Arial" w:hAnsi="Arial" w:cs="Arial"/>
                <w:sz w:val="18"/>
                <w:szCs w:val="18"/>
              </w:rPr>
              <w:t>Probably not, it depends on the algorithm developed</w:t>
            </w:r>
          </w:p>
        </w:tc>
        <w:tc>
          <w:tcPr>
            <w:tcW w:w="1170" w:type="dxa"/>
            <w:gridSpan w:val="2"/>
            <w:vAlign w:val="center"/>
          </w:tcPr>
          <w:p w14:paraId="55631360" w14:textId="77777777" w:rsidR="00422966" w:rsidRPr="00330699" w:rsidRDefault="00422966" w:rsidP="00650E67">
            <w:pPr>
              <w:pStyle w:val="ListParagraph"/>
              <w:ind w:left="0"/>
              <w:jc w:val="center"/>
              <w:rPr>
                <w:rFonts w:ascii="Arial" w:hAnsi="Arial" w:cs="Arial"/>
                <w:sz w:val="18"/>
                <w:szCs w:val="18"/>
              </w:rPr>
            </w:pPr>
            <w:r w:rsidRPr="00330699">
              <w:rPr>
                <w:rFonts w:ascii="Arial" w:hAnsi="Arial" w:cs="Arial"/>
                <w:sz w:val="18"/>
                <w:szCs w:val="18"/>
              </w:rPr>
              <w:t>Probably only needed for absolute accuracy</w:t>
            </w:r>
          </w:p>
        </w:tc>
        <w:tc>
          <w:tcPr>
            <w:tcW w:w="1170" w:type="dxa"/>
            <w:vAlign w:val="center"/>
          </w:tcPr>
          <w:p w14:paraId="54EB2FED" w14:textId="77777777" w:rsidR="00422966" w:rsidRPr="00330699" w:rsidRDefault="00422966" w:rsidP="00650E67">
            <w:pPr>
              <w:pStyle w:val="ListParagraph"/>
              <w:ind w:left="0"/>
              <w:jc w:val="center"/>
              <w:rPr>
                <w:rFonts w:ascii="Arial" w:hAnsi="Arial" w:cs="Arial"/>
                <w:sz w:val="18"/>
                <w:szCs w:val="18"/>
              </w:rPr>
            </w:pPr>
            <w:r w:rsidRPr="00330699">
              <w:rPr>
                <w:rFonts w:ascii="Arial" w:hAnsi="Arial" w:cs="Arial"/>
                <w:sz w:val="18"/>
                <w:szCs w:val="18"/>
              </w:rPr>
              <w:t>Probably only for absolute accuracy</w:t>
            </w:r>
          </w:p>
        </w:tc>
        <w:tc>
          <w:tcPr>
            <w:tcW w:w="1530" w:type="dxa"/>
            <w:vAlign w:val="center"/>
          </w:tcPr>
          <w:p w14:paraId="5D9A8012" w14:textId="77777777" w:rsidR="00422966" w:rsidRPr="00330699" w:rsidRDefault="00422966" w:rsidP="00650E67">
            <w:pPr>
              <w:pStyle w:val="ListParagraph"/>
              <w:ind w:left="0"/>
              <w:jc w:val="center"/>
              <w:rPr>
                <w:rFonts w:ascii="Arial" w:hAnsi="Arial" w:cs="Arial"/>
                <w:sz w:val="18"/>
                <w:szCs w:val="18"/>
              </w:rPr>
            </w:pPr>
            <w:r w:rsidRPr="00330699">
              <w:rPr>
                <w:rFonts w:ascii="Arial" w:hAnsi="Arial" w:cs="Arial"/>
                <w:sz w:val="18"/>
                <w:szCs w:val="18"/>
              </w:rPr>
              <w:t xml:space="preserve">When there is no alternative or if reproducible results are found </w:t>
            </w:r>
          </w:p>
        </w:tc>
      </w:tr>
    </w:tbl>
    <w:p w14:paraId="5017F73A" w14:textId="77777777" w:rsidR="00422966" w:rsidRPr="00330699" w:rsidRDefault="00422966" w:rsidP="00244F1B">
      <w:pPr>
        <w:rPr>
          <w:rFonts w:ascii="Arial" w:hAnsi="Arial" w:cs="Arial"/>
          <w:color w:val="222222"/>
          <w:sz w:val="20"/>
          <w:szCs w:val="20"/>
          <w:shd w:val="clear" w:color="auto" w:fill="FFFFFF"/>
        </w:rPr>
      </w:pPr>
      <w:r w:rsidRPr="00330699">
        <w:rPr>
          <w:rFonts w:ascii="Arial" w:hAnsi="Arial" w:cs="Arial"/>
          <w:sz w:val="20"/>
          <w:szCs w:val="20"/>
          <w:vertAlign w:val="superscript"/>
        </w:rPr>
        <w:t xml:space="preserve">1 </w:t>
      </w:r>
      <w:r w:rsidRPr="00330699">
        <w:rPr>
          <w:rFonts w:ascii="Arial" w:hAnsi="Arial" w:cs="Arial"/>
          <w:sz w:val="20"/>
          <w:szCs w:val="20"/>
        </w:rPr>
        <w:t>-</w:t>
      </w:r>
      <w:r w:rsidR="00650E67" w:rsidRPr="00330699">
        <w:rPr>
          <w:rFonts w:ascii="Arial" w:hAnsi="Arial" w:cs="Arial"/>
          <w:sz w:val="20"/>
          <w:szCs w:val="20"/>
        </w:rPr>
        <w:t xml:space="preserve"> In some applications we have </w:t>
      </w:r>
      <w:proofErr w:type="gramStart"/>
      <w:r w:rsidR="00650E67" w:rsidRPr="00330699">
        <w:rPr>
          <w:rFonts w:ascii="Arial" w:hAnsi="Arial" w:cs="Arial"/>
          <w:sz w:val="20"/>
          <w:szCs w:val="20"/>
        </w:rPr>
        <w:t>measured to</w:t>
      </w:r>
      <w:proofErr w:type="gramEnd"/>
      <w:r w:rsidR="00650E67" w:rsidRPr="00330699">
        <w:rPr>
          <w:rFonts w:ascii="Arial" w:hAnsi="Arial" w:cs="Arial"/>
          <w:sz w:val="20"/>
          <w:szCs w:val="20"/>
        </w:rPr>
        <w:t xml:space="preserve"> 60 </w:t>
      </w:r>
      <w:r w:rsidR="00650E67" w:rsidRPr="00330699">
        <w:rPr>
          <w:rFonts w:ascii="Arial" w:hAnsi="Arial" w:cs="Arial"/>
          <w:color w:val="222222"/>
          <w:sz w:val="20"/>
          <w:szCs w:val="20"/>
          <w:shd w:val="clear" w:color="auto" w:fill="FFFFFF"/>
        </w:rPr>
        <w:t>μ depth.</w:t>
      </w:r>
    </w:p>
    <w:p w14:paraId="4274393F" w14:textId="77777777" w:rsidR="00597F3A" w:rsidRPr="00330699" w:rsidRDefault="00597F3A" w:rsidP="00244F1B">
      <w:pPr>
        <w:rPr>
          <w:rFonts w:ascii="Arial" w:hAnsi="Arial" w:cs="Arial"/>
          <w:sz w:val="20"/>
          <w:szCs w:val="20"/>
        </w:rPr>
      </w:pPr>
      <w:r w:rsidRPr="00330699">
        <w:rPr>
          <w:rFonts w:ascii="Arial" w:hAnsi="Arial" w:cs="Arial"/>
          <w:sz w:val="20"/>
          <w:szCs w:val="20"/>
          <w:vertAlign w:val="superscript"/>
        </w:rPr>
        <w:t>2</w:t>
      </w:r>
      <w:r w:rsidRPr="00330699">
        <w:rPr>
          <w:rFonts w:ascii="Arial" w:hAnsi="Arial" w:cs="Arial"/>
          <w:sz w:val="20"/>
          <w:szCs w:val="20"/>
        </w:rPr>
        <w:t xml:space="preserve">- In some applications we may be able to measure narrower holes or linewidth using </w:t>
      </w:r>
      <w:proofErr w:type="gramStart"/>
      <w:r w:rsidRPr="00330699">
        <w:rPr>
          <w:rFonts w:ascii="Arial" w:hAnsi="Arial" w:cs="Arial"/>
          <w:sz w:val="20"/>
          <w:szCs w:val="20"/>
        </w:rPr>
        <w:t>effective</w:t>
      </w:r>
      <w:proofErr w:type="gramEnd"/>
      <w:r w:rsidRPr="00330699">
        <w:rPr>
          <w:rFonts w:ascii="Arial" w:hAnsi="Arial" w:cs="Arial"/>
          <w:sz w:val="20"/>
          <w:szCs w:val="20"/>
        </w:rPr>
        <w:t xml:space="preserve"> medium model as part of the General Reflectance algorithm.</w:t>
      </w:r>
    </w:p>
    <w:p w14:paraId="7FC5032B" w14:textId="77777777" w:rsidR="00FF50F0" w:rsidRPr="00330699" w:rsidRDefault="00C91CD7" w:rsidP="00422966">
      <w:pPr>
        <w:spacing w:after="0" w:line="240" w:lineRule="auto"/>
        <w:rPr>
          <w:rFonts w:ascii="Arial" w:hAnsi="Arial" w:cs="Arial"/>
          <w:sz w:val="20"/>
          <w:szCs w:val="20"/>
        </w:rPr>
      </w:pPr>
      <w:r w:rsidRPr="00330699">
        <w:rPr>
          <w:rFonts w:ascii="Arial" w:hAnsi="Arial" w:cs="Arial"/>
          <w:sz w:val="20"/>
          <w:szCs w:val="20"/>
          <w:vertAlign w:val="superscript"/>
        </w:rPr>
        <w:t>3</w:t>
      </w:r>
      <w:r w:rsidRPr="00330699">
        <w:rPr>
          <w:rFonts w:ascii="Arial" w:hAnsi="Arial" w:cs="Arial"/>
          <w:sz w:val="20"/>
          <w:szCs w:val="20"/>
        </w:rPr>
        <w:t>- Thicknesses below this limit can be measured on blanket films and simple structures</w:t>
      </w:r>
      <w:r w:rsidR="00D04BFE" w:rsidRPr="00330699">
        <w:rPr>
          <w:rFonts w:ascii="Arial" w:hAnsi="Arial" w:cs="Arial"/>
          <w:sz w:val="20"/>
          <w:szCs w:val="20"/>
        </w:rPr>
        <w:t>,</w:t>
      </w:r>
      <w:r w:rsidRPr="00330699">
        <w:rPr>
          <w:rFonts w:ascii="Arial" w:hAnsi="Arial" w:cs="Arial"/>
          <w:sz w:val="20"/>
          <w:szCs w:val="20"/>
        </w:rPr>
        <w:t xml:space="preserve"> if extra care is taken to control the optical path and absolute intensity. </w:t>
      </w:r>
    </w:p>
    <w:p w14:paraId="44178E4B" w14:textId="77777777" w:rsidR="00F572BF" w:rsidRPr="00330699" w:rsidRDefault="00FF50F0" w:rsidP="00422966">
      <w:pPr>
        <w:spacing w:after="0" w:line="240" w:lineRule="auto"/>
        <w:rPr>
          <w:rFonts w:ascii="Arial" w:hAnsi="Arial" w:cs="Arial"/>
          <w:sz w:val="20"/>
          <w:szCs w:val="20"/>
        </w:rPr>
      </w:pPr>
      <w:r w:rsidRPr="00330699">
        <w:rPr>
          <w:rFonts w:ascii="Arial" w:hAnsi="Arial" w:cs="Arial"/>
          <w:sz w:val="20"/>
          <w:szCs w:val="20"/>
        </w:rPr>
        <w:t xml:space="preserve">   </w:t>
      </w:r>
      <w:r w:rsidR="00C91CD7" w:rsidRPr="00330699">
        <w:rPr>
          <w:rFonts w:ascii="Arial" w:hAnsi="Arial" w:cs="Arial"/>
          <w:sz w:val="20"/>
          <w:szCs w:val="20"/>
        </w:rPr>
        <w:t xml:space="preserve">With the use of the SPD2009, </w:t>
      </w:r>
      <w:r w:rsidR="004D0CFD" w:rsidRPr="00330699">
        <w:rPr>
          <w:rFonts w:ascii="Arial" w:hAnsi="Arial" w:cs="Arial"/>
          <w:sz w:val="20"/>
          <w:szCs w:val="20"/>
        </w:rPr>
        <w:t xml:space="preserve">oxide </w:t>
      </w:r>
      <w:r w:rsidR="00C91CD7" w:rsidRPr="00330699">
        <w:rPr>
          <w:rFonts w:ascii="Arial" w:hAnsi="Arial" w:cs="Arial"/>
          <w:sz w:val="20"/>
          <w:szCs w:val="20"/>
        </w:rPr>
        <w:t xml:space="preserve">film thickness can be measured </w:t>
      </w:r>
      <w:proofErr w:type="gramStart"/>
      <w:r w:rsidR="00C91CD7" w:rsidRPr="00330699">
        <w:rPr>
          <w:rFonts w:ascii="Arial" w:hAnsi="Arial" w:cs="Arial"/>
          <w:sz w:val="20"/>
          <w:szCs w:val="20"/>
        </w:rPr>
        <w:t>with  +</w:t>
      </w:r>
      <w:proofErr w:type="gramEnd"/>
      <w:r w:rsidR="00C91CD7" w:rsidRPr="00330699">
        <w:rPr>
          <w:rFonts w:ascii="Arial" w:hAnsi="Arial" w:cs="Arial"/>
          <w:sz w:val="20"/>
          <w:szCs w:val="20"/>
        </w:rPr>
        <w:t>/-2</w:t>
      </w:r>
      <w:r w:rsidR="00D04BFE" w:rsidRPr="00330699">
        <w:rPr>
          <w:rFonts w:ascii="Arial" w:hAnsi="Arial" w:cs="Arial"/>
          <w:sz w:val="20"/>
          <w:szCs w:val="20"/>
        </w:rPr>
        <w:t xml:space="preserve"> </w:t>
      </w:r>
      <w:r w:rsidR="00C91CD7" w:rsidRPr="00330699">
        <w:rPr>
          <w:rFonts w:ascii="Arial" w:hAnsi="Arial" w:cs="Arial"/>
          <w:sz w:val="20"/>
          <w:szCs w:val="20"/>
        </w:rPr>
        <w:t>nm accuracy</w:t>
      </w:r>
      <w:r w:rsidR="004D0CFD" w:rsidRPr="00330699">
        <w:rPr>
          <w:rFonts w:ascii="Arial" w:hAnsi="Arial" w:cs="Arial"/>
          <w:sz w:val="20"/>
          <w:szCs w:val="20"/>
        </w:rPr>
        <w:t xml:space="preserve"> down to zero thickness.</w:t>
      </w:r>
    </w:p>
    <w:p w14:paraId="56BAAEE2" w14:textId="77777777" w:rsidR="00F572BF" w:rsidRPr="00330699" w:rsidRDefault="00F572BF" w:rsidP="00422966">
      <w:pPr>
        <w:spacing w:after="0" w:line="240" w:lineRule="auto"/>
        <w:rPr>
          <w:rFonts w:ascii="Arial" w:hAnsi="Arial" w:cs="Arial"/>
          <w:color w:val="000000" w:themeColor="text1"/>
          <w:sz w:val="20"/>
          <w:szCs w:val="20"/>
        </w:rPr>
      </w:pPr>
    </w:p>
    <w:p w14:paraId="52D3F38F" w14:textId="77777777" w:rsidR="00C1486F" w:rsidRPr="00330699" w:rsidRDefault="00AF2666" w:rsidP="00C1486F">
      <w:pPr>
        <w:spacing w:after="0" w:line="240" w:lineRule="auto"/>
        <w:contextualSpacing/>
        <w:rPr>
          <w:rFonts w:ascii="Arial" w:hAnsi="Arial" w:cs="Arial"/>
          <w:color w:val="000000" w:themeColor="text1"/>
          <w:sz w:val="20"/>
          <w:szCs w:val="20"/>
        </w:rPr>
      </w:pPr>
      <w:r w:rsidRPr="00330699">
        <w:rPr>
          <w:rFonts w:ascii="Arial" w:hAnsi="Arial" w:cs="Arial"/>
          <w:color w:val="000000" w:themeColor="text1"/>
          <w:sz w:val="20"/>
          <w:szCs w:val="20"/>
          <w:vertAlign w:val="superscript"/>
        </w:rPr>
        <w:t>4</w:t>
      </w:r>
      <w:r w:rsidRPr="00330699">
        <w:rPr>
          <w:rFonts w:ascii="Arial" w:hAnsi="Arial" w:cs="Arial"/>
          <w:color w:val="000000" w:themeColor="text1"/>
          <w:sz w:val="20"/>
          <w:szCs w:val="20"/>
        </w:rPr>
        <w:t xml:space="preserve">- The fringe counter measures a relative change in thickness/depth and the absolute starting and ending thicknesses/depths are not calculated. </w:t>
      </w:r>
      <w:proofErr w:type="gramStart"/>
      <w:r w:rsidRPr="00330699">
        <w:rPr>
          <w:rFonts w:ascii="Arial" w:hAnsi="Arial" w:cs="Arial"/>
          <w:color w:val="000000" w:themeColor="text1"/>
          <w:sz w:val="20"/>
          <w:szCs w:val="20"/>
        </w:rPr>
        <w:t>If  “</w:t>
      </w:r>
      <w:proofErr w:type="gramEnd"/>
      <w:r w:rsidRPr="00330699">
        <w:rPr>
          <w:rFonts w:ascii="Arial" w:hAnsi="Arial" w:cs="Arial"/>
          <w:color w:val="000000" w:themeColor="text1"/>
          <w:sz w:val="20"/>
          <w:szCs w:val="20"/>
        </w:rPr>
        <w:t>n” is not</w:t>
      </w:r>
    </w:p>
    <w:p w14:paraId="28339E86" w14:textId="77777777" w:rsidR="00AF2666" w:rsidRPr="00330699" w:rsidRDefault="00AF2666" w:rsidP="00C1486F">
      <w:pPr>
        <w:spacing w:after="0" w:line="240" w:lineRule="auto"/>
        <w:contextualSpacing/>
        <w:rPr>
          <w:rFonts w:ascii="Arial" w:hAnsi="Arial" w:cs="Arial"/>
          <w:color w:val="000000" w:themeColor="text1"/>
          <w:sz w:val="20"/>
          <w:szCs w:val="20"/>
        </w:rPr>
      </w:pPr>
      <w:r w:rsidRPr="00330699">
        <w:rPr>
          <w:rFonts w:ascii="Arial" w:hAnsi="Arial" w:cs="Arial"/>
          <w:color w:val="000000" w:themeColor="text1"/>
          <w:sz w:val="20"/>
          <w:szCs w:val="20"/>
        </w:rPr>
        <w:t xml:space="preserve"> </w:t>
      </w:r>
      <w:r w:rsidR="00C1486F" w:rsidRPr="00330699">
        <w:rPr>
          <w:rFonts w:ascii="Arial" w:hAnsi="Arial" w:cs="Arial"/>
          <w:color w:val="000000" w:themeColor="text1"/>
          <w:sz w:val="20"/>
          <w:szCs w:val="20"/>
        </w:rPr>
        <w:t xml:space="preserve">   </w:t>
      </w:r>
      <w:r w:rsidRPr="00330699">
        <w:rPr>
          <w:rFonts w:ascii="Arial" w:hAnsi="Arial" w:cs="Arial"/>
          <w:color w:val="000000" w:themeColor="text1"/>
          <w:sz w:val="20"/>
          <w:szCs w:val="20"/>
        </w:rPr>
        <w:t>used/known, the fringe counter output is scaled to vacuum/air (n=1). When “n” is included the actual change in thickness/depth is determined.</w:t>
      </w:r>
    </w:p>
    <w:p w14:paraId="43D4A020" w14:textId="77777777" w:rsidR="00964D98" w:rsidRPr="00330699" w:rsidRDefault="00964D98" w:rsidP="00244F1B">
      <w:pPr>
        <w:rPr>
          <w:rFonts w:ascii="Arial" w:hAnsi="Arial" w:cs="Arial"/>
          <w:b/>
          <w:sz w:val="24"/>
          <w:szCs w:val="24"/>
        </w:rPr>
      </w:pPr>
    </w:p>
    <w:p w14:paraId="4F0FD31A" w14:textId="20B5FBC2" w:rsidR="00244F1B" w:rsidRPr="00330699" w:rsidRDefault="00244F1B" w:rsidP="00412682">
      <w:pPr>
        <w:pStyle w:val="Heading1"/>
      </w:pPr>
      <w:bookmarkStart w:id="2" w:name="_Toc173404209"/>
      <w:r w:rsidRPr="00330699">
        <w:lastRenderedPageBreak/>
        <w:t>Implementation:</w:t>
      </w:r>
      <w:bookmarkEnd w:id="2"/>
    </w:p>
    <w:p w14:paraId="2D22605E" w14:textId="0F66B0AB" w:rsidR="00244F1B" w:rsidRPr="00CF3360" w:rsidRDefault="00A41C6E" w:rsidP="00CF3360">
      <w:pPr>
        <w:ind w:left="720"/>
        <w:rPr>
          <w:rFonts w:ascii="Arial" w:hAnsi="Arial" w:cs="Arial"/>
          <w:b/>
          <w:bCs/>
          <w:sz w:val="28"/>
          <w:szCs w:val="28"/>
        </w:rPr>
      </w:pPr>
      <w:r w:rsidRPr="00CF3360">
        <w:rPr>
          <w:rFonts w:ascii="Arial" w:hAnsi="Arial" w:cs="Arial"/>
          <w:b/>
          <w:bCs/>
          <w:sz w:val="28"/>
          <w:szCs w:val="28"/>
        </w:rPr>
        <w:t>N</w:t>
      </w:r>
      <w:r w:rsidR="00244F1B" w:rsidRPr="00CF3360">
        <w:rPr>
          <w:rFonts w:ascii="Arial" w:hAnsi="Arial" w:cs="Arial"/>
          <w:b/>
          <w:bCs/>
          <w:sz w:val="28"/>
          <w:szCs w:val="28"/>
        </w:rPr>
        <w:t xml:space="preserve">ormal </w:t>
      </w:r>
      <w:r w:rsidRPr="00CF3360">
        <w:rPr>
          <w:rFonts w:ascii="Arial" w:hAnsi="Arial" w:cs="Arial"/>
          <w:b/>
          <w:bCs/>
          <w:sz w:val="28"/>
          <w:szCs w:val="28"/>
        </w:rPr>
        <w:t>V</w:t>
      </w:r>
      <w:r w:rsidR="00244F1B" w:rsidRPr="00CF3360">
        <w:rPr>
          <w:rFonts w:ascii="Arial" w:hAnsi="Arial" w:cs="Arial"/>
          <w:b/>
          <w:bCs/>
          <w:sz w:val="28"/>
          <w:szCs w:val="28"/>
        </w:rPr>
        <w:t>iewing</w:t>
      </w:r>
      <w:r w:rsidRPr="00CF3360">
        <w:rPr>
          <w:rFonts w:ascii="Arial" w:hAnsi="Arial" w:cs="Arial"/>
          <w:b/>
          <w:bCs/>
          <w:sz w:val="28"/>
          <w:szCs w:val="28"/>
        </w:rPr>
        <w:t xml:space="preserve"> – </w:t>
      </w:r>
      <w:r w:rsidR="00526035">
        <w:rPr>
          <w:rFonts w:ascii="Arial" w:hAnsi="Arial" w:cs="Arial"/>
          <w:b/>
          <w:bCs/>
          <w:sz w:val="28"/>
          <w:szCs w:val="28"/>
        </w:rPr>
        <w:t>I</w:t>
      </w:r>
      <w:r w:rsidRPr="00CF3360">
        <w:rPr>
          <w:rFonts w:ascii="Arial" w:hAnsi="Arial" w:cs="Arial"/>
          <w:b/>
          <w:bCs/>
          <w:sz w:val="28"/>
          <w:szCs w:val="28"/>
        </w:rPr>
        <w:t xml:space="preserve">s </w:t>
      </w:r>
      <w:r w:rsidR="002F5CC8" w:rsidRPr="00CF3360">
        <w:rPr>
          <w:rFonts w:ascii="Arial" w:hAnsi="Arial" w:cs="Arial"/>
          <w:b/>
          <w:bCs/>
          <w:sz w:val="28"/>
          <w:szCs w:val="28"/>
        </w:rPr>
        <w:t xml:space="preserve">normal </w:t>
      </w:r>
      <w:r w:rsidR="001167C5" w:rsidRPr="00CF3360">
        <w:rPr>
          <w:rFonts w:ascii="Arial" w:hAnsi="Arial" w:cs="Arial"/>
          <w:b/>
          <w:bCs/>
          <w:sz w:val="28"/>
          <w:szCs w:val="28"/>
        </w:rPr>
        <w:t xml:space="preserve">incidence </w:t>
      </w:r>
      <w:r w:rsidR="002F5CC8" w:rsidRPr="00CF3360">
        <w:rPr>
          <w:rFonts w:ascii="Arial" w:hAnsi="Arial" w:cs="Arial"/>
          <w:b/>
          <w:bCs/>
          <w:sz w:val="28"/>
          <w:szCs w:val="28"/>
        </w:rPr>
        <w:t>viewing of the wafer</w:t>
      </w:r>
      <w:r w:rsidR="00244F1B" w:rsidRPr="00CF3360">
        <w:rPr>
          <w:rFonts w:ascii="Arial" w:hAnsi="Arial" w:cs="Arial"/>
          <w:b/>
          <w:bCs/>
          <w:sz w:val="28"/>
          <w:szCs w:val="28"/>
        </w:rPr>
        <w:t xml:space="preserve"> possible?</w:t>
      </w:r>
      <w:r w:rsidR="00526035">
        <w:rPr>
          <w:rFonts w:ascii="Arial" w:hAnsi="Arial" w:cs="Arial"/>
          <w:b/>
          <w:bCs/>
          <w:sz w:val="28"/>
          <w:szCs w:val="28"/>
        </w:rPr>
        <w:t xml:space="preserve">  </w:t>
      </w:r>
      <w:sdt>
        <w:sdtPr>
          <w:rPr>
            <w:rFonts w:ascii="Arial" w:hAnsi="Arial" w:cs="Arial"/>
            <w:b/>
            <w:bCs/>
            <w:sz w:val="28"/>
            <w:szCs w:val="28"/>
          </w:rPr>
          <w:id w:val="-673268011"/>
          <w:placeholder>
            <w:docPart w:val="DefaultPlaceholder_-1854013440"/>
          </w:placeholder>
          <w:showingPlcHdr/>
        </w:sdtPr>
        <w:sdtContent>
          <w:r w:rsidR="00526035" w:rsidRPr="00603D9C">
            <w:rPr>
              <w:rStyle w:val="PlaceholderText"/>
            </w:rPr>
            <w:t>Click or tap here to enter text.</w:t>
          </w:r>
        </w:sdtContent>
      </w:sdt>
    </w:p>
    <w:p w14:paraId="1AD7BA69" w14:textId="77777777" w:rsidR="00244F1B" w:rsidRPr="00330699" w:rsidRDefault="001167C5" w:rsidP="00244F1B">
      <w:pPr>
        <w:pStyle w:val="ListParagraph"/>
        <w:numPr>
          <w:ilvl w:val="1"/>
          <w:numId w:val="2"/>
        </w:numPr>
        <w:rPr>
          <w:rFonts w:ascii="Arial" w:hAnsi="Arial" w:cs="Arial"/>
          <w:sz w:val="24"/>
          <w:szCs w:val="24"/>
        </w:rPr>
      </w:pPr>
      <w:r w:rsidRPr="00330699">
        <w:rPr>
          <w:rFonts w:ascii="Arial" w:hAnsi="Arial" w:cs="Arial"/>
          <w:sz w:val="24"/>
          <w:szCs w:val="24"/>
        </w:rPr>
        <w:t>Normal incidence</w:t>
      </w:r>
      <w:r w:rsidR="00244F1B" w:rsidRPr="00330699">
        <w:rPr>
          <w:rFonts w:ascii="Arial" w:hAnsi="Arial" w:cs="Arial"/>
          <w:sz w:val="24"/>
          <w:szCs w:val="24"/>
        </w:rPr>
        <w:t xml:space="preserve"> (</w:t>
      </w:r>
      <w:r w:rsidRPr="00330699">
        <w:rPr>
          <w:rFonts w:ascii="Arial" w:hAnsi="Arial" w:cs="Arial"/>
          <w:sz w:val="24"/>
          <w:szCs w:val="24"/>
        </w:rPr>
        <w:t>perpendicular to wafer surface</w:t>
      </w:r>
      <w:r w:rsidR="00244F1B" w:rsidRPr="00330699">
        <w:rPr>
          <w:rFonts w:ascii="Arial" w:hAnsi="Arial" w:cs="Arial"/>
          <w:sz w:val="24"/>
          <w:szCs w:val="24"/>
        </w:rPr>
        <w:t>)</w:t>
      </w:r>
      <w:r w:rsidRPr="00330699">
        <w:rPr>
          <w:rFonts w:ascii="Arial" w:hAnsi="Arial" w:cs="Arial"/>
          <w:sz w:val="24"/>
          <w:szCs w:val="24"/>
        </w:rPr>
        <w:t xml:space="preserve"> is preferred and simplifies the modeling and interpretation of IEP data.</w:t>
      </w:r>
    </w:p>
    <w:p w14:paraId="611713D3" w14:textId="77777777" w:rsidR="003F7989" w:rsidRPr="00330699" w:rsidRDefault="003F7989" w:rsidP="00244F1B">
      <w:pPr>
        <w:pStyle w:val="ListParagraph"/>
        <w:numPr>
          <w:ilvl w:val="1"/>
          <w:numId w:val="2"/>
        </w:numPr>
        <w:rPr>
          <w:rFonts w:ascii="Arial" w:hAnsi="Arial" w:cs="Arial"/>
          <w:sz w:val="24"/>
          <w:szCs w:val="24"/>
        </w:rPr>
      </w:pPr>
      <w:r w:rsidRPr="00330699">
        <w:rPr>
          <w:rFonts w:ascii="Arial" w:hAnsi="Arial" w:cs="Arial"/>
          <w:sz w:val="24"/>
          <w:szCs w:val="24"/>
        </w:rPr>
        <w:t xml:space="preserve">Verity’s IEP algorithms assume normal incidence.  Quantitative results will be incorrect if </w:t>
      </w:r>
      <w:r w:rsidR="007E6BD9" w:rsidRPr="00330699">
        <w:rPr>
          <w:rFonts w:ascii="Arial" w:hAnsi="Arial" w:cs="Arial"/>
          <w:sz w:val="24"/>
          <w:szCs w:val="24"/>
        </w:rPr>
        <w:t>other than normal incidence</w:t>
      </w:r>
      <w:r w:rsidRPr="00330699">
        <w:rPr>
          <w:rFonts w:ascii="Arial" w:hAnsi="Arial" w:cs="Arial"/>
          <w:sz w:val="24"/>
          <w:szCs w:val="24"/>
        </w:rPr>
        <w:t xml:space="preserve"> is used.</w:t>
      </w:r>
    </w:p>
    <w:p w14:paraId="4D608302" w14:textId="77777777" w:rsidR="002F5CC8" w:rsidRPr="00330699" w:rsidRDefault="002F5CC8" w:rsidP="002F5CC8">
      <w:pPr>
        <w:pStyle w:val="ListParagraph"/>
        <w:ind w:left="1440"/>
        <w:rPr>
          <w:rFonts w:ascii="Arial" w:hAnsi="Arial" w:cs="Arial"/>
          <w:sz w:val="24"/>
          <w:szCs w:val="24"/>
        </w:rPr>
      </w:pPr>
    </w:p>
    <w:p w14:paraId="0A8EB926" w14:textId="49C44F6F" w:rsidR="00244F1B" w:rsidRPr="00CF3360" w:rsidRDefault="00A41C6E" w:rsidP="00CF3360">
      <w:pPr>
        <w:ind w:left="720"/>
        <w:rPr>
          <w:rFonts w:ascii="Arial" w:hAnsi="Arial" w:cs="Arial"/>
          <w:b/>
          <w:bCs/>
          <w:sz w:val="28"/>
          <w:szCs w:val="28"/>
        </w:rPr>
      </w:pPr>
      <w:r w:rsidRPr="00CF3360">
        <w:rPr>
          <w:rFonts w:ascii="Arial" w:hAnsi="Arial" w:cs="Arial"/>
          <w:b/>
          <w:bCs/>
          <w:sz w:val="28"/>
          <w:szCs w:val="28"/>
        </w:rPr>
        <w:t>Window M</w:t>
      </w:r>
      <w:r w:rsidR="00244F1B" w:rsidRPr="00CF3360">
        <w:rPr>
          <w:rFonts w:ascii="Arial" w:hAnsi="Arial" w:cs="Arial"/>
          <w:b/>
          <w:bCs/>
          <w:sz w:val="28"/>
          <w:szCs w:val="28"/>
        </w:rPr>
        <w:t>aterial</w:t>
      </w:r>
      <w:r w:rsidRPr="00CF3360">
        <w:rPr>
          <w:rFonts w:ascii="Arial" w:hAnsi="Arial" w:cs="Arial"/>
          <w:b/>
          <w:bCs/>
          <w:sz w:val="28"/>
          <w:szCs w:val="28"/>
        </w:rPr>
        <w:t xml:space="preserve"> – </w:t>
      </w:r>
      <w:r w:rsidR="00526035">
        <w:rPr>
          <w:rFonts w:ascii="Arial" w:hAnsi="Arial" w:cs="Arial"/>
          <w:b/>
          <w:bCs/>
          <w:sz w:val="28"/>
          <w:szCs w:val="28"/>
        </w:rPr>
        <w:t>W</w:t>
      </w:r>
      <w:r w:rsidRPr="00CF3360">
        <w:rPr>
          <w:rFonts w:ascii="Arial" w:hAnsi="Arial" w:cs="Arial"/>
          <w:b/>
          <w:bCs/>
          <w:sz w:val="28"/>
          <w:szCs w:val="28"/>
        </w:rPr>
        <w:t xml:space="preserve">hat is </w:t>
      </w:r>
      <w:proofErr w:type="gramStart"/>
      <w:r w:rsidR="00110774" w:rsidRPr="00CF3360">
        <w:rPr>
          <w:rFonts w:ascii="Arial" w:hAnsi="Arial" w:cs="Arial"/>
          <w:b/>
          <w:bCs/>
          <w:sz w:val="28"/>
          <w:szCs w:val="28"/>
        </w:rPr>
        <w:t>the window</w:t>
      </w:r>
      <w:proofErr w:type="gramEnd"/>
      <w:r w:rsidR="00110774" w:rsidRPr="00CF3360">
        <w:rPr>
          <w:rFonts w:ascii="Arial" w:hAnsi="Arial" w:cs="Arial"/>
          <w:b/>
          <w:bCs/>
          <w:sz w:val="28"/>
          <w:szCs w:val="28"/>
        </w:rPr>
        <w:t xml:space="preserve"> material</w:t>
      </w:r>
      <w:r w:rsidR="00E828DE" w:rsidRPr="00CF3360">
        <w:rPr>
          <w:rFonts w:ascii="Arial" w:hAnsi="Arial" w:cs="Arial"/>
          <w:b/>
          <w:bCs/>
          <w:sz w:val="28"/>
          <w:szCs w:val="28"/>
        </w:rPr>
        <w:t>?</w:t>
      </w:r>
      <w:r w:rsidR="00526035">
        <w:rPr>
          <w:rFonts w:ascii="Arial" w:hAnsi="Arial" w:cs="Arial"/>
          <w:b/>
          <w:bCs/>
          <w:sz w:val="28"/>
          <w:szCs w:val="28"/>
        </w:rPr>
        <w:t xml:space="preserve">  </w:t>
      </w:r>
      <w:sdt>
        <w:sdtPr>
          <w:rPr>
            <w:rFonts w:ascii="Arial" w:hAnsi="Arial" w:cs="Arial"/>
            <w:b/>
            <w:bCs/>
            <w:sz w:val="28"/>
            <w:szCs w:val="28"/>
          </w:rPr>
          <w:id w:val="1792627176"/>
          <w:placeholder>
            <w:docPart w:val="DefaultPlaceholder_-1854013440"/>
          </w:placeholder>
          <w:showingPlcHdr/>
        </w:sdtPr>
        <w:sdtContent>
          <w:r w:rsidR="00526035" w:rsidRPr="00603D9C">
            <w:rPr>
              <w:rStyle w:val="PlaceholderText"/>
            </w:rPr>
            <w:t>Click or tap here to enter text.</w:t>
          </w:r>
        </w:sdtContent>
      </w:sdt>
    </w:p>
    <w:p w14:paraId="20619CFB" w14:textId="77777777" w:rsidR="00751636" w:rsidRPr="00330699" w:rsidRDefault="003F7989" w:rsidP="00526035">
      <w:pPr>
        <w:pStyle w:val="ListParagraph"/>
        <w:numPr>
          <w:ilvl w:val="0"/>
          <w:numId w:val="25"/>
        </w:numPr>
        <w:rPr>
          <w:rFonts w:ascii="Arial" w:hAnsi="Arial" w:cs="Arial"/>
          <w:sz w:val="24"/>
          <w:szCs w:val="24"/>
        </w:rPr>
      </w:pPr>
      <w:r w:rsidRPr="00330699">
        <w:rPr>
          <w:rFonts w:ascii="Arial" w:hAnsi="Arial" w:cs="Arial"/>
          <w:sz w:val="24"/>
          <w:szCs w:val="24"/>
        </w:rPr>
        <w:t xml:space="preserve">Verity’s IEP systems typically utilize the wavelength range from 200-800 nm and the window should transmit over this range. For most common applications fused silica </w:t>
      </w:r>
      <w:r w:rsidR="00D04BFE" w:rsidRPr="00330699">
        <w:rPr>
          <w:rFonts w:ascii="Arial" w:hAnsi="Arial" w:cs="Arial"/>
          <w:sz w:val="24"/>
          <w:szCs w:val="24"/>
        </w:rPr>
        <w:t xml:space="preserve">or sapphire </w:t>
      </w:r>
      <w:r w:rsidRPr="00330699">
        <w:rPr>
          <w:rFonts w:ascii="Arial" w:hAnsi="Arial" w:cs="Arial"/>
          <w:sz w:val="24"/>
          <w:szCs w:val="24"/>
        </w:rPr>
        <w:t xml:space="preserve">is recommended </w:t>
      </w:r>
    </w:p>
    <w:p w14:paraId="5BD0092C" w14:textId="77777777" w:rsidR="00EE57B5" w:rsidRPr="00330699" w:rsidRDefault="003F7989" w:rsidP="00526035">
      <w:pPr>
        <w:pStyle w:val="ListParagraph"/>
        <w:numPr>
          <w:ilvl w:val="0"/>
          <w:numId w:val="25"/>
        </w:numPr>
        <w:rPr>
          <w:rFonts w:ascii="Arial" w:hAnsi="Arial" w:cs="Arial"/>
          <w:sz w:val="24"/>
          <w:szCs w:val="24"/>
        </w:rPr>
      </w:pPr>
      <w:r w:rsidRPr="00330699">
        <w:rPr>
          <w:rFonts w:ascii="Arial" w:hAnsi="Arial" w:cs="Arial"/>
          <w:sz w:val="24"/>
          <w:szCs w:val="24"/>
        </w:rPr>
        <w:t xml:space="preserve">The performance will be </w:t>
      </w:r>
      <w:r w:rsidR="00766FBC" w:rsidRPr="00330699">
        <w:rPr>
          <w:rFonts w:ascii="Arial" w:hAnsi="Arial" w:cs="Arial"/>
          <w:sz w:val="24"/>
          <w:szCs w:val="24"/>
        </w:rPr>
        <w:t>better</w:t>
      </w:r>
      <w:r w:rsidRPr="00330699">
        <w:rPr>
          <w:rFonts w:ascii="Arial" w:hAnsi="Arial" w:cs="Arial"/>
          <w:sz w:val="24"/>
          <w:szCs w:val="24"/>
        </w:rPr>
        <w:t xml:space="preserve"> if most of the light </w:t>
      </w:r>
      <w:proofErr w:type="gramStart"/>
      <w:r w:rsidRPr="00330699">
        <w:rPr>
          <w:rFonts w:ascii="Arial" w:hAnsi="Arial" w:cs="Arial"/>
          <w:sz w:val="24"/>
          <w:szCs w:val="24"/>
        </w:rPr>
        <w:t>reflected back</w:t>
      </w:r>
      <w:proofErr w:type="gramEnd"/>
      <w:r w:rsidRPr="00330699">
        <w:rPr>
          <w:rFonts w:ascii="Arial" w:hAnsi="Arial" w:cs="Arial"/>
          <w:sz w:val="24"/>
          <w:szCs w:val="24"/>
        </w:rPr>
        <w:t xml:space="preserve"> into the collimator is reflected from the wafer.  Therefore</w:t>
      </w:r>
      <w:r w:rsidR="00D04BFE" w:rsidRPr="00330699">
        <w:rPr>
          <w:rFonts w:ascii="Arial" w:hAnsi="Arial" w:cs="Arial"/>
          <w:sz w:val="24"/>
          <w:szCs w:val="24"/>
        </w:rPr>
        <w:t>,</w:t>
      </w:r>
      <w:r w:rsidRPr="00330699">
        <w:rPr>
          <w:rFonts w:ascii="Arial" w:hAnsi="Arial" w:cs="Arial"/>
          <w:sz w:val="24"/>
          <w:szCs w:val="24"/>
        </w:rPr>
        <w:t xml:space="preserve"> try to minimize the reflection from other surfaces (windows, showerheads, </w:t>
      </w:r>
      <w:proofErr w:type="spellStart"/>
      <w:r w:rsidRPr="00330699">
        <w:rPr>
          <w:rFonts w:ascii="Arial" w:hAnsi="Arial" w:cs="Arial"/>
          <w:sz w:val="24"/>
          <w:szCs w:val="24"/>
        </w:rPr>
        <w:t>etc</w:t>
      </w:r>
      <w:proofErr w:type="spellEnd"/>
      <w:r w:rsidRPr="00330699">
        <w:rPr>
          <w:rFonts w:ascii="Arial" w:hAnsi="Arial" w:cs="Arial"/>
          <w:sz w:val="24"/>
          <w:szCs w:val="24"/>
        </w:rPr>
        <w:t>).</w:t>
      </w:r>
    </w:p>
    <w:p w14:paraId="56FCBB78" w14:textId="77777777" w:rsidR="00CC716F" w:rsidRPr="00330699" w:rsidRDefault="00AC4B39" w:rsidP="00526035">
      <w:pPr>
        <w:pStyle w:val="ListParagraph"/>
        <w:numPr>
          <w:ilvl w:val="0"/>
          <w:numId w:val="25"/>
        </w:numPr>
        <w:rPr>
          <w:rFonts w:ascii="Arial" w:hAnsi="Arial" w:cs="Arial"/>
          <w:sz w:val="24"/>
          <w:szCs w:val="24"/>
        </w:rPr>
      </w:pPr>
      <w:r w:rsidRPr="00330699">
        <w:rPr>
          <w:rFonts w:ascii="Arial" w:hAnsi="Arial" w:cs="Arial"/>
          <w:sz w:val="24"/>
          <w:szCs w:val="24"/>
        </w:rPr>
        <w:t xml:space="preserve">Tilted windows are beneficial. </w:t>
      </w:r>
    </w:p>
    <w:p w14:paraId="38B0C64F" w14:textId="77777777" w:rsidR="00244F1B" w:rsidRPr="00330699" w:rsidRDefault="00AC4B39" w:rsidP="00526035">
      <w:pPr>
        <w:pStyle w:val="ListParagraph"/>
        <w:numPr>
          <w:ilvl w:val="0"/>
          <w:numId w:val="25"/>
        </w:numPr>
        <w:rPr>
          <w:rFonts w:ascii="Arial" w:hAnsi="Arial" w:cs="Arial"/>
          <w:sz w:val="24"/>
          <w:szCs w:val="24"/>
        </w:rPr>
      </w:pPr>
      <w:r w:rsidRPr="00330699">
        <w:rPr>
          <w:rFonts w:ascii="Arial" w:hAnsi="Arial" w:cs="Arial"/>
          <w:sz w:val="24"/>
          <w:szCs w:val="24"/>
        </w:rPr>
        <w:t>The window should be polished on both surfaces.</w:t>
      </w:r>
    </w:p>
    <w:p w14:paraId="70B484C3" w14:textId="77777777" w:rsidR="002F5CC8" w:rsidRPr="00330699" w:rsidRDefault="002F5CC8" w:rsidP="002F5CC8">
      <w:pPr>
        <w:pStyle w:val="ListParagraph"/>
        <w:ind w:left="1440"/>
        <w:rPr>
          <w:rFonts w:ascii="Arial" w:hAnsi="Arial" w:cs="Arial"/>
          <w:sz w:val="24"/>
          <w:szCs w:val="24"/>
        </w:rPr>
      </w:pPr>
    </w:p>
    <w:p w14:paraId="5856124B" w14:textId="06CA60DD" w:rsidR="00244F1B" w:rsidRPr="00CF3360" w:rsidRDefault="00166CD4" w:rsidP="00CF3360">
      <w:pPr>
        <w:ind w:left="720"/>
        <w:rPr>
          <w:rFonts w:ascii="Arial" w:hAnsi="Arial" w:cs="Arial"/>
          <w:b/>
          <w:bCs/>
          <w:sz w:val="28"/>
          <w:szCs w:val="28"/>
        </w:rPr>
      </w:pPr>
      <w:r>
        <w:rPr>
          <w:rFonts w:ascii="Arial" w:hAnsi="Arial" w:cs="Arial"/>
          <w:b/>
          <w:bCs/>
          <w:sz w:val="28"/>
          <w:szCs w:val="28"/>
        </w:rPr>
        <w:t xml:space="preserve">What is </w:t>
      </w:r>
      <w:proofErr w:type="gramStart"/>
      <w:r>
        <w:rPr>
          <w:rFonts w:ascii="Arial" w:hAnsi="Arial" w:cs="Arial"/>
          <w:b/>
          <w:bCs/>
          <w:sz w:val="28"/>
          <w:szCs w:val="28"/>
        </w:rPr>
        <w:t>the</w:t>
      </w:r>
      <w:proofErr w:type="gramEnd"/>
      <w:r>
        <w:rPr>
          <w:rFonts w:ascii="Arial" w:hAnsi="Arial" w:cs="Arial"/>
          <w:b/>
          <w:bCs/>
          <w:sz w:val="28"/>
          <w:szCs w:val="28"/>
        </w:rPr>
        <w:t xml:space="preserve"> </w:t>
      </w:r>
      <w:r w:rsidR="00050B6C" w:rsidRPr="00CF3360">
        <w:rPr>
          <w:rFonts w:ascii="Arial" w:hAnsi="Arial" w:cs="Arial"/>
          <w:b/>
          <w:bCs/>
          <w:sz w:val="28"/>
          <w:szCs w:val="28"/>
        </w:rPr>
        <w:t>Optical Path</w:t>
      </w:r>
      <w:r w:rsidR="00A41C6E" w:rsidRPr="00CF3360">
        <w:rPr>
          <w:rFonts w:ascii="Arial" w:hAnsi="Arial" w:cs="Arial"/>
          <w:b/>
          <w:bCs/>
          <w:sz w:val="28"/>
          <w:szCs w:val="28"/>
        </w:rPr>
        <w:t xml:space="preserve"> Diameter</w:t>
      </w:r>
      <w:r>
        <w:rPr>
          <w:rFonts w:ascii="Arial" w:hAnsi="Arial" w:cs="Arial"/>
          <w:b/>
          <w:bCs/>
          <w:sz w:val="28"/>
          <w:szCs w:val="28"/>
        </w:rPr>
        <w:t xml:space="preserve">? </w:t>
      </w:r>
      <w:r w:rsidR="00526035">
        <w:rPr>
          <w:rFonts w:ascii="Arial" w:hAnsi="Arial" w:cs="Arial"/>
          <w:b/>
          <w:bCs/>
          <w:sz w:val="28"/>
          <w:szCs w:val="28"/>
        </w:rPr>
        <w:t xml:space="preserve"> </w:t>
      </w:r>
      <w:sdt>
        <w:sdtPr>
          <w:rPr>
            <w:rFonts w:ascii="Arial" w:hAnsi="Arial" w:cs="Arial"/>
            <w:b/>
            <w:bCs/>
            <w:sz w:val="28"/>
            <w:szCs w:val="28"/>
          </w:rPr>
          <w:id w:val="-143984076"/>
          <w:placeholder>
            <w:docPart w:val="DefaultPlaceholder_-1854013440"/>
          </w:placeholder>
          <w:showingPlcHdr/>
        </w:sdtPr>
        <w:sdtContent>
          <w:r w:rsidR="00526035" w:rsidRPr="00603D9C">
            <w:rPr>
              <w:rStyle w:val="PlaceholderText"/>
            </w:rPr>
            <w:t>Click or tap here to enter text.</w:t>
          </w:r>
        </w:sdtContent>
      </w:sdt>
    </w:p>
    <w:p w14:paraId="79089EFC" w14:textId="77777777" w:rsidR="00244F1B" w:rsidRPr="00330699" w:rsidRDefault="00244F1B" w:rsidP="00526035">
      <w:pPr>
        <w:pStyle w:val="ListParagraph"/>
        <w:numPr>
          <w:ilvl w:val="0"/>
          <w:numId w:val="26"/>
        </w:numPr>
        <w:rPr>
          <w:rFonts w:ascii="Arial" w:hAnsi="Arial" w:cs="Arial"/>
          <w:sz w:val="24"/>
          <w:szCs w:val="24"/>
        </w:rPr>
      </w:pPr>
      <w:r w:rsidRPr="00330699">
        <w:rPr>
          <w:rFonts w:ascii="Arial" w:hAnsi="Arial" w:cs="Arial"/>
          <w:sz w:val="24"/>
          <w:szCs w:val="24"/>
        </w:rPr>
        <w:t>10 mm or greater is desirable. It may be possible to use a smaller diameter, if the development of special optics is justified.</w:t>
      </w:r>
    </w:p>
    <w:p w14:paraId="5AC81E49" w14:textId="77777777" w:rsidR="002F5CC8" w:rsidRPr="00330699" w:rsidRDefault="002F5CC8" w:rsidP="002F5CC8">
      <w:pPr>
        <w:pStyle w:val="ListParagraph"/>
        <w:ind w:left="1440"/>
        <w:rPr>
          <w:rFonts w:ascii="Arial" w:hAnsi="Arial" w:cs="Arial"/>
          <w:sz w:val="24"/>
          <w:szCs w:val="24"/>
        </w:rPr>
      </w:pPr>
    </w:p>
    <w:p w14:paraId="4A3EB05C" w14:textId="35900F7B" w:rsidR="00244F1B" w:rsidRPr="00CF3360" w:rsidRDefault="00166CD4" w:rsidP="00CF3360">
      <w:pPr>
        <w:ind w:left="720"/>
        <w:rPr>
          <w:rFonts w:ascii="Arial" w:hAnsi="Arial" w:cs="Arial"/>
          <w:b/>
          <w:bCs/>
          <w:sz w:val="28"/>
          <w:szCs w:val="28"/>
        </w:rPr>
      </w:pPr>
      <w:r>
        <w:rPr>
          <w:rFonts w:ascii="Arial" w:hAnsi="Arial" w:cs="Arial"/>
          <w:b/>
          <w:bCs/>
          <w:sz w:val="28"/>
          <w:szCs w:val="28"/>
        </w:rPr>
        <w:t xml:space="preserve">What is the </w:t>
      </w:r>
      <w:r w:rsidR="00A41C6E" w:rsidRPr="00CF3360">
        <w:rPr>
          <w:rFonts w:ascii="Arial" w:hAnsi="Arial" w:cs="Arial"/>
          <w:b/>
          <w:bCs/>
          <w:sz w:val="28"/>
          <w:szCs w:val="28"/>
        </w:rPr>
        <w:t>W</w:t>
      </w:r>
      <w:r w:rsidR="00244F1B" w:rsidRPr="00CF3360">
        <w:rPr>
          <w:rFonts w:ascii="Arial" w:hAnsi="Arial" w:cs="Arial"/>
          <w:b/>
          <w:bCs/>
          <w:sz w:val="28"/>
          <w:szCs w:val="28"/>
        </w:rPr>
        <w:t xml:space="preserve">orking </w:t>
      </w:r>
      <w:r w:rsidR="00A41C6E" w:rsidRPr="00CF3360">
        <w:rPr>
          <w:rFonts w:ascii="Arial" w:hAnsi="Arial" w:cs="Arial"/>
          <w:b/>
          <w:bCs/>
          <w:sz w:val="28"/>
          <w:szCs w:val="28"/>
        </w:rPr>
        <w:t>D</w:t>
      </w:r>
      <w:r w:rsidR="00244F1B" w:rsidRPr="00CF3360">
        <w:rPr>
          <w:rFonts w:ascii="Arial" w:hAnsi="Arial" w:cs="Arial"/>
          <w:b/>
          <w:bCs/>
          <w:sz w:val="28"/>
          <w:szCs w:val="28"/>
        </w:rPr>
        <w:t>istance</w:t>
      </w:r>
      <w:r>
        <w:rPr>
          <w:rFonts w:ascii="Arial" w:hAnsi="Arial" w:cs="Arial"/>
          <w:b/>
          <w:bCs/>
          <w:sz w:val="28"/>
          <w:szCs w:val="28"/>
        </w:rPr>
        <w:t>?</w:t>
      </w:r>
      <w:r w:rsidR="00526035">
        <w:rPr>
          <w:rFonts w:ascii="Arial" w:hAnsi="Arial" w:cs="Arial"/>
          <w:b/>
          <w:bCs/>
          <w:sz w:val="28"/>
          <w:szCs w:val="28"/>
        </w:rPr>
        <w:t xml:space="preserve">  </w:t>
      </w:r>
      <w:sdt>
        <w:sdtPr>
          <w:rPr>
            <w:rFonts w:ascii="Arial" w:hAnsi="Arial" w:cs="Arial"/>
            <w:b/>
            <w:bCs/>
            <w:sz w:val="28"/>
            <w:szCs w:val="28"/>
          </w:rPr>
          <w:id w:val="669056957"/>
          <w:placeholder>
            <w:docPart w:val="DefaultPlaceholder_-1854013440"/>
          </w:placeholder>
          <w:showingPlcHdr/>
        </w:sdtPr>
        <w:sdtContent>
          <w:r w:rsidR="00526035" w:rsidRPr="00603D9C">
            <w:rPr>
              <w:rStyle w:val="PlaceholderText"/>
            </w:rPr>
            <w:t>Click or tap here to enter text.</w:t>
          </w:r>
        </w:sdtContent>
      </w:sdt>
    </w:p>
    <w:p w14:paraId="62008B18" w14:textId="77777777" w:rsidR="00244F1B" w:rsidRPr="00330699" w:rsidRDefault="00244F1B" w:rsidP="00526035">
      <w:pPr>
        <w:pStyle w:val="ListParagraph"/>
        <w:numPr>
          <w:ilvl w:val="0"/>
          <w:numId w:val="27"/>
        </w:numPr>
        <w:rPr>
          <w:rFonts w:ascii="Arial" w:hAnsi="Arial" w:cs="Arial"/>
          <w:sz w:val="24"/>
          <w:szCs w:val="24"/>
        </w:rPr>
      </w:pPr>
      <w:r w:rsidRPr="00330699">
        <w:rPr>
          <w:rFonts w:ascii="Arial" w:hAnsi="Arial" w:cs="Arial"/>
          <w:sz w:val="24"/>
          <w:szCs w:val="24"/>
        </w:rPr>
        <w:t xml:space="preserve">Distances </w:t>
      </w:r>
      <w:proofErr w:type="gramStart"/>
      <w:r w:rsidRPr="00330699">
        <w:rPr>
          <w:rFonts w:ascii="Arial" w:hAnsi="Arial" w:cs="Arial"/>
          <w:sz w:val="24"/>
          <w:szCs w:val="24"/>
        </w:rPr>
        <w:t>to</w:t>
      </w:r>
      <w:proofErr w:type="gramEnd"/>
      <w:r w:rsidRPr="00330699">
        <w:rPr>
          <w:rFonts w:ascii="Arial" w:hAnsi="Arial" w:cs="Arial"/>
          <w:sz w:val="24"/>
          <w:szCs w:val="24"/>
        </w:rPr>
        <w:t xml:space="preserve"> about 30 cm are normally </w:t>
      </w:r>
      <w:r w:rsidR="00AC4B39" w:rsidRPr="00330699">
        <w:rPr>
          <w:rFonts w:ascii="Arial" w:hAnsi="Arial" w:cs="Arial"/>
          <w:sz w:val="24"/>
          <w:szCs w:val="24"/>
        </w:rPr>
        <w:t>acceptable</w:t>
      </w:r>
      <w:r w:rsidRPr="00330699">
        <w:rPr>
          <w:rFonts w:ascii="Arial" w:hAnsi="Arial" w:cs="Arial"/>
          <w:sz w:val="24"/>
          <w:szCs w:val="24"/>
        </w:rPr>
        <w:t xml:space="preserve">. At longer distances the </w:t>
      </w:r>
      <w:r w:rsidR="00AC4B39" w:rsidRPr="00330699">
        <w:rPr>
          <w:rFonts w:ascii="Arial" w:hAnsi="Arial" w:cs="Arial"/>
          <w:sz w:val="24"/>
          <w:szCs w:val="24"/>
        </w:rPr>
        <w:t>s</w:t>
      </w:r>
      <w:r w:rsidRPr="00330699">
        <w:rPr>
          <w:rFonts w:ascii="Arial" w:hAnsi="Arial" w:cs="Arial"/>
          <w:sz w:val="24"/>
          <w:szCs w:val="24"/>
        </w:rPr>
        <w:t xml:space="preserve">ignal to </w:t>
      </w:r>
      <w:r w:rsidR="00AC4B39" w:rsidRPr="00330699">
        <w:rPr>
          <w:rFonts w:ascii="Arial" w:hAnsi="Arial" w:cs="Arial"/>
          <w:sz w:val="24"/>
          <w:szCs w:val="24"/>
        </w:rPr>
        <w:t>n</w:t>
      </w:r>
      <w:r w:rsidRPr="00330699">
        <w:rPr>
          <w:rFonts w:ascii="Arial" w:hAnsi="Arial" w:cs="Arial"/>
          <w:sz w:val="24"/>
          <w:szCs w:val="24"/>
        </w:rPr>
        <w:t xml:space="preserve">oise </w:t>
      </w:r>
      <w:r w:rsidR="00AC4B39" w:rsidRPr="00330699">
        <w:rPr>
          <w:rFonts w:ascii="Arial" w:hAnsi="Arial" w:cs="Arial"/>
          <w:sz w:val="24"/>
          <w:szCs w:val="24"/>
        </w:rPr>
        <w:t xml:space="preserve">may be </w:t>
      </w:r>
      <w:r w:rsidRPr="00330699">
        <w:rPr>
          <w:rFonts w:ascii="Arial" w:hAnsi="Arial" w:cs="Arial"/>
          <w:sz w:val="24"/>
          <w:szCs w:val="24"/>
        </w:rPr>
        <w:t xml:space="preserve">reduced and the system </w:t>
      </w:r>
      <w:r w:rsidR="003806F8" w:rsidRPr="00330699">
        <w:rPr>
          <w:rFonts w:ascii="Arial" w:hAnsi="Arial" w:cs="Arial"/>
          <w:sz w:val="24"/>
          <w:szCs w:val="24"/>
        </w:rPr>
        <w:t xml:space="preserve">becomes </w:t>
      </w:r>
      <w:r w:rsidRPr="00330699">
        <w:rPr>
          <w:rFonts w:ascii="Arial" w:hAnsi="Arial" w:cs="Arial"/>
          <w:sz w:val="24"/>
          <w:szCs w:val="24"/>
        </w:rPr>
        <w:t>more sensitive to alignment, suggesting the use of a tilt stage.</w:t>
      </w:r>
    </w:p>
    <w:p w14:paraId="49E4F11C" w14:textId="77777777" w:rsidR="002F5CC8" w:rsidRPr="00330699" w:rsidRDefault="002F5CC8" w:rsidP="002F5CC8">
      <w:pPr>
        <w:pStyle w:val="ListParagraph"/>
        <w:ind w:left="1440"/>
        <w:rPr>
          <w:rFonts w:ascii="Arial" w:hAnsi="Arial" w:cs="Arial"/>
          <w:sz w:val="24"/>
          <w:szCs w:val="24"/>
        </w:rPr>
      </w:pPr>
    </w:p>
    <w:p w14:paraId="1021E3A9" w14:textId="77777777" w:rsidR="00526035" w:rsidRDefault="00526035">
      <w:pPr>
        <w:rPr>
          <w:rFonts w:ascii="Arial" w:hAnsi="Arial" w:cs="Arial"/>
          <w:b/>
          <w:bCs/>
          <w:sz w:val="28"/>
          <w:szCs w:val="28"/>
        </w:rPr>
      </w:pPr>
      <w:r>
        <w:rPr>
          <w:rFonts w:ascii="Arial" w:hAnsi="Arial" w:cs="Arial"/>
          <w:b/>
          <w:bCs/>
          <w:sz w:val="28"/>
          <w:szCs w:val="28"/>
        </w:rPr>
        <w:br w:type="page"/>
      </w:r>
    </w:p>
    <w:p w14:paraId="6F028D65" w14:textId="608958D6" w:rsidR="00244F1B" w:rsidRPr="00CF3360" w:rsidRDefault="00A41C6E" w:rsidP="00CF3360">
      <w:pPr>
        <w:ind w:left="720"/>
        <w:rPr>
          <w:rFonts w:ascii="Arial" w:hAnsi="Arial" w:cs="Arial"/>
          <w:b/>
          <w:bCs/>
          <w:sz w:val="28"/>
          <w:szCs w:val="28"/>
        </w:rPr>
      </w:pPr>
      <w:r w:rsidRPr="00CF3360">
        <w:rPr>
          <w:rFonts w:ascii="Arial" w:hAnsi="Arial" w:cs="Arial"/>
          <w:b/>
          <w:bCs/>
          <w:sz w:val="28"/>
          <w:szCs w:val="28"/>
        </w:rPr>
        <w:lastRenderedPageBreak/>
        <w:t>W</w:t>
      </w:r>
      <w:r w:rsidR="00244F1B" w:rsidRPr="00CF3360">
        <w:rPr>
          <w:rFonts w:ascii="Arial" w:hAnsi="Arial" w:cs="Arial"/>
          <w:b/>
          <w:bCs/>
          <w:sz w:val="28"/>
          <w:szCs w:val="28"/>
        </w:rPr>
        <w:t xml:space="preserve">afer </w:t>
      </w:r>
      <w:r w:rsidRPr="00CF3360">
        <w:rPr>
          <w:rFonts w:ascii="Arial" w:hAnsi="Arial" w:cs="Arial"/>
          <w:b/>
          <w:bCs/>
          <w:sz w:val="28"/>
          <w:szCs w:val="28"/>
        </w:rPr>
        <w:t xml:space="preserve">Clamping- </w:t>
      </w:r>
      <w:r w:rsidR="00166CD4">
        <w:rPr>
          <w:rFonts w:ascii="Arial" w:hAnsi="Arial" w:cs="Arial"/>
          <w:b/>
          <w:bCs/>
          <w:sz w:val="28"/>
          <w:szCs w:val="28"/>
        </w:rPr>
        <w:t>I</w:t>
      </w:r>
      <w:r w:rsidRPr="00CF3360">
        <w:rPr>
          <w:rFonts w:ascii="Arial" w:hAnsi="Arial" w:cs="Arial"/>
          <w:b/>
          <w:bCs/>
          <w:sz w:val="28"/>
          <w:szCs w:val="28"/>
        </w:rPr>
        <w:t>s the wafer clamped</w:t>
      </w:r>
      <w:r w:rsidR="00244F1B" w:rsidRPr="00CF3360">
        <w:rPr>
          <w:rFonts w:ascii="Arial" w:hAnsi="Arial" w:cs="Arial"/>
          <w:b/>
          <w:bCs/>
          <w:sz w:val="28"/>
          <w:szCs w:val="28"/>
        </w:rPr>
        <w:t xml:space="preserve"> during processing?</w:t>
      </w:r>
    </w:p>
    <w:p w14:paraId="4FF74DCE" w14:textId="77777777" w:rsidR="00244F1B" w:rsidRPr="00330699" w:rsidRDefault="00244F1B" w:rsidP="00526035">
      <w:pPr>
        <w:pStyle w:val="ListParagraph"/>
        <w:numPr>
          <w:ilvl w:val="0"/>
          <w:numId w:val="28"/>
        </w:numPr>
        <w:rPr>
          <w:rFonts w:ascii="Arial" w:hAnsi="Arial" w:cs="Arial"/>
          <w:sz w:val="24"/>
          <w:szCs w:val="24"/>
        </w:rPr>
      </w:pPr>
      <w:r w:rsidRPr="00330699">
        <w:rPr>
          <w:rFonts w:ascii="Arial" w:hAnsi="Arial" w:cs="Arial"/>
          <w:sz w:val="24"/>
          <w:szCs w:val="24"/>
        </w:rPr>
        <w:t xml:space="preserve">If “no” </w:t>
      </w:r>
      <w:r w:rsidR="003806F8" w:rsidRPr="00330699">
        <w:rPr>
          <w:rFonts w:ascii="Arial" w:hAnsi="Arial" w:cs="Arial"/>
          <w:sz w:val="24"/>
          <w:szCs w:val="24"/>
        </w:rPr>
        <w:t xml:space="preserve">then </w:t>
      </w:r>
      <w:r w:rsidRPr="00330699">
        <w:rPr>
          <w:rFonts w:ascii="Arial" w:hAnsi="Arial" w:cs="Arial"/>
          <w:sz w:val="24"/>
          <w:szCs w:val="24"/>
        </w:rPr>
        <w:t xml:space="preserve">wafer tilt may cause </w:t>
      </w:r>
      <w:r w:rsidR="003806F8" w:rsidRPr="00330699">
        <w:rPr>
          <w:rFonts w:ascii="Arial" w:hAnsi="Arial" w:cs="Arial"/>
          <w:sz w:val="24"/>
          <w:szCs w:val="24"/>
        </w:rPr>
        <w:t xml:space="preserve">a </w:t>
      </w:r>
      <w:r w:rsidRPr="00330699">
        <w:rPr>
          <w:rFonts w:ascii="Arial" w:hAnsi="Arial" w:cs="Arial"/>
          <w:sz w:val="24"/>
          <w:szCs w:val="24"/>
        </w:rPr>
        <w:t>reduction of signal and add measurement error.</w:t>
      </w:r>
    </w:p>
    <w:p w14:paraId="5D70CA40" w14:textId="77777777" w:rsidR="00992174" w:rsidRPr="00330699" w:rsidRDefault="00992174" w:rsidP="00992174">
      <w:pPr>
        <w:pStyle w:val="ListParagraph"/>
        <w:ind w:left="2160"/>
        <w:rPr>
          <w:rFonts w:ascii="Arial" w:hAnsi="Arial" w:cs="Arial"/>
          <w:sz w:val="24"/>
          <w:szCs w:val="24"/>
        </w:rPr>
      </w:pPr>
    </w:p>
    <w:p w14:paraId="70DF3344" w14:textId="6088CAE1" w:rsidR="00A41C6E" w:rsidRPr="00330699" w:rsidRDefault="00A41C6E" w:rsidP="00412682">
      <w:pPr>
        <w:pStyle w:val="Heading1"/>
      </w:pPr>
      <w:bookmarkStart w:id="3" w:name="_Toc173404210"/>
      <w:r w:rsidRPr="00330699">
        <w:t>The Wafer</w:t>
      </w:r>
      <w:bookmarkEnd w:id="3"/>
    </w:p>
    <w:p w14:paraId="3DBEB06A" w14:textId="28D9595E" w:rsidR="00A41C6E" w:rsidRPr="000A2AD6" w:rsidRDefault="00A41C6E" w:rsidP="000A2AD6">
      <w:pPr>
        <w:ind w:left="720"/>
        <w:rPr>
          <w:rFonts w:ascii="Arial" w:hAnsi="Arial" w:cs="Arial"/>
          <w:b/>
          <w:bCs/>
          <w:sz w:val="28"/>
          <w:szCs w:val="28"/>
        </w:rPr>
      </w:pPr>
      <w:r w:rsidRPr="000A2AD6">
        <w:rPr>
          <w:rFonts w:ascii="Arial" w:hAnsi="Arial" w:cs="Arial"/>
          <w:b/>
          <w:bCs/>
          <w:sz w:val="28"/>
          <w:szCs w:val="28"/>
        </w:rPr>
        <w:t>Is the area within the measurement spot representative of the wafer?</w:t>
      </w:r>
    </w:p>
    <w:p w14:paraId="57829DF6" w14:textId="77777777" w:rsidR="00A41C6E" w:rsidRPr="00330699" w:rsidRDefault="00A41C6E" w:rsidP="00A41C6E">
      <w:pPr>
        <w:pStyle w:val="ListParagraph"/>
        <w:numPr>
          <w:ilvl w:val="1"/>
          <w:numId w:val="3"/>
        </w:numPr>
        <w:rPr>
          <w:rFonts w:ascii="Arial" w:hAnsi="Arial" w:cs="Arial"/>
          <w:sz w:val="24"/>
          <w:szCs w:val="24"/>
        </w:rPr>
      </w:pPr>
      <w:r w:rsidRPr="00330699">
        <w:rPr>
          <w:rFonts w:ascii="Arial" w:hAnsi="Arial" w:cs="Arial"/>
          <w:sz w:val="24"/>
          <w:szCs w:val="24"/>
        </w:rPr>
        <w:t xml:space="preserve">If </w:t>
      </w:r>
      <w:r w:rsidR="003806F8" w:rsidRPr="00330699">
        <w:rPr>
          <w:rFonts w:ascii="Arial" w:hAnsi="Arial" w:cs="Arial"/>
          <w:sz w:val="24"/>
          <w:szCs w:val="24"/>
        </w:rPr>
        <w:t>the observed area does not contain representative pattern density, feature sizes or film thicknesses</w:t>
      </w:r>
      <w:r w:rsidRPr="00330699">
        <w:rPr>
          <w:rFonts w:ascii="Arial" w:hAnsi="Arial" w:cs="Arial"/>
          <w:sz w:val="24"/>
          <w:szCs w:val="24"/>
        </w:rPr>
        <w:t xml:space="preserve">, this </w:t>
      </w:r>
      <w:r w:rsidR="003806F8" w:rsidRPr="00330699">
        <w:rPr>
          <w:rFonts w:ascii="Arial" w:hAnsi="Arial" w:cs="Arial"/>
          <w:sz w:val="24"/>
          <w:szCs w:val="24"/>
        </w:rPr>
        <w:t>must</w:t>
      </w:r>
      <w:r w:rsidRPr="00330699">
        <w:rPr>
          <w:rFonts w:ascii="Arial" w:hAnsi="Arial" w:cs="Arial"/>
          <w:sz w:val="24"/>
          <w:szCs w:val="24"/>
        </w:rPr>
        <w:t xml:space="preserve"> be </w:t>
      </w:r>
      <w:proofErr w:type="gramStart"/>
      <w:r w:rsidRPr="00330699">
        <w:rPr>
          <w:rFonts w:ascii="Arial" w:hAnsi="Arial" w:cs="Arial"/>
          <w:sz w:val="24"/>
          <w:szCs w:val="24"/>
        </w:rPr>
        <w:t>taken into account</w:t>
      </w:r>
      <w:proofErr w:type="gramEnd"/>
      <w:r w:rsidRPr="00330699">
        <w:rPr>
          <w:rFonts w:ascii="Arial" w:hAnsi="Arial" w:cs="Arial"/>
          <w:sz w:val="24"/>
          <w:szCs w:val="24"/>
        </w:rPr>
        <w:t xml:space="preserve"> during system qualification.</w:t>
      </w:r>
    </w:p>
    <w:p w14:paraId="48F2BCD6" w14:textId="77777777" w:rsidR="004F1FC9" w:rsidRPr="00330699" w:rsidRDefault="004F1FC9" w:rsidP="00A41C6E">
      <w:pPr>
        <w:pStyle w:val="ListParagraph"/>
        <w:numPr>
          <w:ilvl w:val="1"/>
          <w:numId w:val="3"/>
        </w:numPr>
        <w:rPr>
          <w:rFonts w:ascii="Arial" w:hAnsi="Arial" w:cs="Arial"/>
          <w:sz w:val="24"/>
          <w:szCs w:val="24"/>
        </w:rPr>
      </w:pPr>
      <w:r w:rsidRPr="00330699">
        <w:rPr>
          <w:rFonts w:ascii="Arial" w:hAnsi="Arial" w:cs="Arial"/>
          <w:sz w:val="24"/>
          <w:szCs w:val="24"/>
        </w:rPr>
        <w:t>Different feature types within the measurement spot- if there are different feature types within the measuremen</w:t>
      </w:r>
      <w:r w:rsidR="00964D98" w:rsidRPr="00330699">
        <w:rPr>
          <w:rFonts w:ascii="Arial" w:hAnsi="Arial" w:cs="Arial"/>
          <w:sz w:val="24"/>
          <w:szCs w:val="24"/>
        </w:rPr>
        <w:t>t spot, detailed information (B</w:t>
      </w:r>
      <w:r w:rsidRPr="00330699">
        <w:rPr>
          <w:rFonts w:ascii="Arial" w:hAnsi="Arial" w:cs="Arial"/>
          <w:sz w:val="24"/>
          <w:szCs w:val="24"/>
        </w:rPr>
        <w:t xml:space="preserve">, </w:t>
      </w:r>
      <w:r w:rsidR="00964D98" w:rsidRPr="00330699">
        <w:rPr>
          <w:rFonts w:ascii="Arial" w:hAnsi="Arial" w:cs="Arial"/>
          <w:sz w:val="24"/>
          <w:szCs w:val="24"/>
        </w:rPr>
        <w:t>C</w:t>
      </w:r>
      <w:r w:rsidRPr="00330699">
        <w:rPr>
          <w:rFonts w:ascii="Arial" w:hAnsi="Arial" w:cs="Arial"/>
          <w:sz w:val="24"/>
          <w:szCs w:val="24"/>
        </w:rPr>
        <w:t xml:space="preserve">, and </w:t>
      </w:r>
      <w:r w:rsidR="00964D98" w:rsidRPr="00330699">
        <w:rPr>
          <w:rFonts w:ascii="Arial" w:hAnsi="Arial" w:cs="Arial"/>
          <w:sz w:val="24"/>
          <w:szCs w:val="24"/>
        </w:rPr>
        <w:t>D</w:t>
      </w:r>
      <w:r w:rsidRPr="00330699">
        <w:rPr>
          <w:rFonts w:ascii="Arial" w:hAnsi="Arial" w:cs="Arial"/>
          <w:sz w:val="24"/>
          <w:szCs w:val="24"/>
        </w:rPr>
        <w:t xml:space="preserve"> from below) is needed for each feature type.</w:t>
      </w:r>
    </w:p>
    <w:p w14:paraId="234328BF" w14:textId="77777777" w:rsidR="002F5CC8" w:rsidRPr="00330699" w:rsidRDefault="002F5CC8" w:rsidP="002F5CC8">
      <w:pPr>
        <w:pStyle w:val="ListParagraph"/>
        <w:ind w:left="1440"/>
        <w:rPr>
          <w:rFonts w:ascii="Arial" w:hAnsi="Arial" w:cs="Arial"/>
          <w:sz w:val="24"/>
          <w:szCs w:val="24"/>
        </w:rPr>
      </w:pPr>
    </w:p>
    <w:p w14:paraId="627EFA68" w14:textId="77777777" w:rsidR="00A41C6E" w:rsidRPr="000A2AD6" w:rsidRDefault="00A41C6E" w:rsidP="000A2AD6">
      <w:pPr>
        <w:ind w:left="720"/>
        <w:rPr>
          <w:rFonts w:ascii="Arial" w:hAnsi="Arial" w:cs="Arial"/>
          <w:b/>
          <w:bCs/>
          <w:sz w:val="28"/>
          <w:szCs w:val="28"/>
        </w:rPr>
      </w:pPr>
      <w:r w:rsidRPr="000A2AD6">
        <w:rPr>
          <w:rFonts w:ascii="Arial" w:hAnsi="Arial" w:cs="Arial"/>
          <w:b/>
          <w:bCs/>
          <w:sz w:val="28"/>
          <w:szCs w:val="28"/>
        </w:rPr>
        <w:t>Feature Sizes – what feature sizes are present?</w:t>
      </w:r>
    </w:p>
    <w:p w14:paraId="3C594B83" w14:textId="00DEEF71" w:rsidR="002F5CC8" w:rsidRPr="00330699" w:rsidRDefault="00A41C6E" w:rsidP="00A41C6E">
      <w:pPr>
        <w:pStyle w:val="ListParagraph"/>
        <w:numPr>
          <w:ilvl w:val="1"/>
          <w:numId w:val="3"/>
        </w:numPr>
        <w:rPr>
          <w:rFonts w:ascii="Arial" w:hAnsi="Arial" w:cs="Arial"/>
          <w:sz w:val="24"/>
          <w:szCs w:val="24"/>
        </w:rPr>
      </w:pPr>
      <w:r w:rsidRPr="00330699">
        <w:rPr>
          <w:rFonts w:ascii="Arial" w:hAnsi="Arial" w:cs="Arial"/>
          <w:sz w:val="24"/>
          <w:szCs w:val="24"/>
        </w:rPr>
        <w:t>Length:</w:t>
      </w:r>
      <w:r w:rsidR="00422966" w:rsidRPr="00330699">
        <w:rPr>
          <w:rFonts w:ascii="Arial" w:hAnsi="Arial" w:cs="Arial"/>
          <w:sz w:val="24"/>
          <w:szCs w:val="24"/>
        </w:rPr>
        <w:t xml:space="preserve"> </w:t>
      </w:r>
      <w:sdt>
        <w:sdtPr>
          <w:rPr>
            <w:rFonts w:ascii="Arial" w:hAnsi="Arial" w:cs="Arial"/>
            <w:sz w:val="24"/>
            <w:szCs w:val="24"/>
          </w:rPr>
          <w:id w:val="322936436"/>
          <w:placeholder>
            <w:docPart w:val="DefaultPlaceholder_-1854013440"/>
          </w:placeholder>
          <w:showingPlcHdr/>
        </w:sdtPr>
        <w:sdtContent>
          <w:r w:rsidR="00297C8D" w:rsidRPr="00603D9C">
            <w:rPr>
              <w:rStyle w:val="PlaceholderText"/>
            </w:rPr>
            <w:t>Click or tap here to enter text.</w:t>
          </w:r>
        </w:sdtContent>
      </w:sdt>
      <w:r w:rsidR="00422966" w:rsidRPr="00330699">
        <w:rPr>
          <w:rFonts w:ascii="Arial" w:hAnsi="Arial" w:cs="Arial"/>
          <w:sz w:val="24"/>
          <w:szCs w:val="24"/>
        </w:rPr>
        <w:t xml:space="preserve">                  </w:t>
      </w:r>
      <w:r w:rsidRPr="00330699">
        <w:rPr>
          <w:rFonts w:ascii="Arial" w:hAnsi="Arial" w:cs="Arial"/>
          <w:sz w:val="24"/>
          <w:szCs w:val="24"/>
        </w:rPr>
        <w:t xml:space="preserve">Width: </w:t>
      </w:r>
      <w:r w:rsidR="008043D0" w:rsidRPr="00330699">
        <w:rPr>
          <w:rFonts w:ascii="Arial" w:hAnsi="Arial" w:cs="Arial"/>
          <w:sz w:val="24"/>
          <w:szCs w:val="24"/>
        </w:rPr>
        <w:t xml:space="preserve"> </w:t>
      </w:r>
      <w:sdt>
        <w:sdtPr>
          <w:rPr>
            <w:rFonts w:ascii="Arial" w:hAnsi="Arial" w:cs="Arial"/>
            <w:sz w:val="24"/>
            <w:szCs w:val="24"/>
          </w:rPr>
          <w:id w:val="2101130962"/>
          <w:placeholder>
            <w:docPart w:val="DefaultPlaceholder_-1854013440"/>
          </w:placeholder>
          <w:showingPlcHdr/>
        </w:sdtPr>
        <w:sdtContent>
          <w:r w:rsidR="00297C8D" w:rsidRPr="00603D9C">
            <w:rPr>
              <w:rStyle w:val="PlaceholderText"/>
            </w:rPr>
            <w:t>Click or tap here to enter text.</w:t>
          </w:r>
        </w:sdtContent>
      </w:sdt>
    </w:p>
    <w:p w14:paraId="48B2B15D" w14:textId="77777777" w:rsidR="00A41C6E" w:rsidRPr="00330699" w:rsidRDefault="002F5CC8" w:rsidP="002F5CC8">
      <w:pPr>
        <w:pStyle w:val="ListParagraph"/>
        <w:numPr>
          <w:ilvl w:val="2"/>
          <w:numId w:val="3"/>
        </w:numPr>
        <w:rPr>
          <w:rFonts w:ascii="Arial" w:hAnsi="Arial" w:cs="Arial"/>
          <w:sz w:val="24"/>
          <w:szCs w:val="24"/>
        </w:rPr>
      </w:pPr>
      <w:r w:rsidRPr="00330699">
        <w:rPr>
          <w:rFonts w:ascii="Arial" w:hAnsi="Arial" w:cs="Arial"/>
          <w:sz w:val="24"/>
          <w:szCs w:val="24"/>
        </w:rPr>
        <w:t>W</w:t>
      </w:r>
      <w:r w:rsidR="00A41C6E" w:rsidRPr="00330699">
        <w:rPr>
          <w:rFonts w:ascii="Arial" w:hAnsi="Arial" w:cs="Arial"/>
          <w:sz w:val="24"/>
          <w:szCs w:val="24"/>
        </w:rPr>
        <w:t xml:space="preserve">ider than 200 microns </w:t>
      </w:r>
      <w:r w:rsidR="003806F8" w:rsidRPr="00330699">
        <w:rPr>
          <w:rFonts w:ascii="Arial" w:hAnsi="Arial" w:cs="Arial"/>
          <w:sz w:val="24"/>
          <w:szCs w:val="24"/>
        </w:rPr>
        <w:t>may be</w:t>
      </w:r>
      <w:r w:rsidR="00A41C6E" w:rsidRPr="00330699">
        <w:rPr>
          <w:rFonts w:ascii="Arial" w:hAnsi="Arial" w:cs="Arial"/>
          <w:sz w:val="24"/>
          <w:szCs w:val="24"/>
        </w:rPr>
        <w:t xml:space="preserve"> </w:t>
      </w:r>
      <w:r w:rsidR="00135C68" w:rsidRPr="00330699">
        <w:rPr>
          <w:rFonts w:ascii="Arial" w:hAnsi="Arial" w:cs="Arial"/>
          <w:sz w:val="24"/>
          <w:szCs w:val="24"/>
        </w:rPr>
        <w:t xml:space="preserve">difficult </w:t>
      </w:r>
      <w:r w:rsidR="00A41C6E" w:rsidRPr="00330699">
        <w:rPr>
          <w:rFonts w:ascii="Arial" w:hAnsi="Arial" w:cs="Arial"/>
          <w:sz w:val="24"/>
          <w:szCs w:val="24"/>
        </w:rPr>
        <w:t>due to lateral coherence limitations.</w:t>
      </w:r>
    </w:p>
    <w:p w14:paraId="0A4B0F49" w14:textId="77777777" w:rsidR="002F5CC8" w:rsidRPr="00330699" w:rsidRDefault="002F5CC8" w:rsidP="002F5CC8">
      <w:pPr>
        <w:pStyle w:val="ListParagraph"/>
        <w:numPr>
          <w:ilvl w:val="2"/>
          <w:numId w:val="3"/>
        </w:numPr>
        <w:rPr>
          <w:rFonts w:ascii="Arial" w:hAnsi="Arial" w:cs="Arial"/>
          <w:sz w:val="24"/>
          <w:szCs w:val="24"/>
        </w:rPr>
      </w:pPr>
      <w:r w:rsidRPr="00330699">
        <w:rPr>
          <w:rFonts w:ascii="Arial" w:hAnsi="Arial" w:cs="Arial"/>
          <w:sz w:val="24"/>
          <w:szCs w:val="24"/>
        </w:rPr>
        <w:t>Narrower than ~</w:t>
      </w:r>
      <w:r w:rsidR="007E6BD9" w:rsidRPr="00330699">
        <w:rPr>
          <w:rFonts w:ascii="Arial" w:hAnsi="Arial" w:cs="Arial"/>
          <w:sz w:val="24"/>
          <w:szCs w:val="24"/>
        </w:rPr>
        <w:t>50</w:t>
      </w:r>
      <w:r w:rsidRPr="00330699">
        <w:rPr>
          <w:rFonts w:ascii="Arial" w:hAnsi="Arial" w:cs="Arial"/>
          <w:sz w:val="24"/>
          <w:szCs w:val="24"/>
        </w:rPr>
        <w:t xml:space="preserve">0 nm </w:t>
      </w:r>
      <w:r w:rsidR="003806F8" w:rsidRPr="00330699">
        <w:rPr>
          <w:rFonts w:ascii="Arial" w:hAnsi="Arial" w:cs="Arial"/>
          <w:sz w:val="24"/>
          <w:szCs w:val="24"/>
        </w:rPr>
        <w:t xml:space="preserve">may </w:t>
      </w:r>
      <w:r w:rsidR="00110774" w:rsidRPr="00330699">
        <w:rPr>
          <w:rFonts w:ascii="Arial" w:hAnsi="Arial" w:cs="Arial"/>
          <w:sz w:val="24"/>
          <w:szCs w:val="24"/>
        </w:rPr>
        <w:t>be difficult</w:t>
      </w:r>
      <w:r w:rsidRPr="00330699">
        <w:rPr>
          <w:rFonts w:ascii="Arial" w:hAnsi="Arial" w:cs="Arial"/>
          <w:sz w:val="24"/>
          <w:szCs w:val="24"/>
        </w:rPr>
        <w:t xml:space="preserve"> to measure as the line width is narrower than the wavelength of light.</w:t>
      </w:r>
    </w:p>
    <w:p w14:paraId="7C961678" w14:textId="7A4864D5" w:rsidR="00A41C6E" w:rsidRPr="00330699" w:rsidRDefault="00A41C6E" w:rsidP="00A41C6E">
      <w:pPr>
        <w:pStyle w:val="ListParagraph"/>
        <w:numPr>
          <w:ilvl w:val="1"/>
          <w:numId w:val="3"/>
        </w:numPr>
        <w:rPr>
          <w:rFonts w:ascii="Arial" w:hAnsi="Arial" w:cs="Arial"/>
          <w:sz w:val="24"/>
          <w:szCs w:val="24"/>
        </w:rPr>
      </w:pPr>
      <w:r w:rsidRPr="00330699">
        <w:rPr>
          <w:rFonts w:ascii="Arial" w:hAnsi="Arial" w:cs="Arial"/>
          <w:sz w:val="24"/>
          <w:szCs w:val="24"/>
        </w:rPr>
        <w:t xml:space="preserve">Depth: </w:t>
      </w:r>
      <w:r w:rsidR="00297C8D">
        <w:rPr>
          <w:rFonts w:ascii="Arial" w:hAnsi="Arial" w:cs="Arial"/>
          <w:sz w:val="24"/>
          <w:szCs w:val="24"/>
        </w:rPr>
        <w:t xml:space="preserve"> </w:t>
      </w:r>
      <w:sdt>
        <w:sdtPr>
          <w:rPr>
            <w:rFonts w:ascii="Arial" w:hAnsi="Arial" w:cs="Arial"/>
            <w:sz w:val="24"/>
            <w:szCs w:val="24"/>
          </w:rPr>
          <w:id w:val="-2114190795"/>
          <w:placeholder>
            <w:docPart w:val="DefaultPlaceholder_-1854013440"/>
          </w:placeholder>
          <w:showingPlcHdr/>
        </w:sdtPr>
        <w:sdtContent>
          <w:r w:rsidR="00297C8D" w:rsidRPr="00603D9C">
            <w:rPr>
              <w:rStyle w:val="PlaceholderText"/>
            </w:rPr>
            <w:t>Click or tap here to enter text.</w:t>
          </w:r>
        </w:sdtContent>
      </w:sdt>
    </w:p>
    <w:p w14:paraId="24E8E737" w14:textId="77777777" w:rsidR="002F5CC8" w:rsidRPr="00330699" w:rsidRDefault="002F5CC8" w:rsidP="002F5CC8">
      <w:pPr>
        <w:pStyle w:val="ListParagraph"/>
        <w:numPr>
          <w:ilvl w:val="2"/>
          <w:numId w:val="3"/>
        </w:numPr>
        <w:rPr>
          <w:rFonts w:ascii="Arial" w:hAnsi="Arial" w:cs="Arial"/>
          <w:sz w:val="24"/>
          <w:szCs w:val="24"/>
        </w:rPr>
      </w:pPr>
      <w:r w:rsidRPr="00330699">
        <w:rPr>
          <w:rFonts w:ascii="Arial" w:hAnsi="Arial" w:cs="Arial"/>
          <w:sz w:val="24"/>
          <w:szCs w:val="24"/>
        </w:rPr>
        <w:t xml:space="preserve">See </w:t>
      </w:r>
      <w:r w:rsidR="007E6BD9" w:rsidRPr="00330699">
        <w:rPr>
          <w:rFonts w:ascii="Arial" w:hAnsi="Arial" w:cs="Arial"/>
          <w:sz w:val="24"/>
          <w:szCs w:val="24"/>
        </w:rPr>
        <w:t>the table above</w:t>
      </w:r>
      <w:r w:rsidRPr="00330699">
        <w:rPr>
          <w:rFonts w:ascii="Arial" w:hAnsi="Arial" w:cs="Arial"/>
          <w:sz w:val="24"/>
          <w:szCs w:val="24"/>
        </w:rPr>
        <w:t xml:space="preserve"> for depth limitations and algorithm options</w:t>
      </w:r>
    </w:p>
    <w:p w14:paraId="15FAF8EF" w14:textId="71352C45" w:rsidR="00422966" w:rsidRPr="00330699" w:rsidRDefault="00422966" w:rsidP="00422966">
      <w:pPr>
        <w:pStyle w:val="ListParagraph"/>
        <w:numPr>
          <w:ilvl w:val="1"/>
          <w:numId w:val="3"/>
        </w:numPr>
        <w:rPr>
          <w:rFonts w:ascii="Arial" w:hAnsi="Arial" w:cs="Arial"/>
          <w:sz w:val="24"/>
          <w:szCs w:val="24"/>
        </w:rPr>
      </w:pPr>
      <w:r w:rsidRPr="00330699">
        <w:rPr>
          <w:rFonts w:ascii="Arial" w:hAnsi="Arial" w:cs="Arial"/>
          <w:sz w:val="24"/>
          <w:szCs w:val="24"/>
        </w:rPr>
        <w:t xml:space="preserve">Drawing: please provide a drawing or sketch of the wafer before and after </w:t>
      </w:r>
      <w:proofErr w:type="gramStart"/>
      <w:r w:rsidRPr="00330699">
        <w:rPr>
          <w:rFonts w:ascii="Arial" w:hAnsi="Arial" w:cs="Arial"/>
          <w:sz w:val="24"/>
          <w:szCs w:val="24"/>
        </w:rPr>
        <w:t>etch</w:t>
      </w:r>
      <w:proofErr w:type="gramEnd"/>
      <w:r w:rsidRPr="00330699">
        <w:rPr>
          <w:rFonts w:ascii="Arial" w:hAnsi="Arial" w:cs="Arial"/>
          <w:sz w:val="24"/>
          <w:szCs w:val="24"/>
        </w:rPr>
        <w:t xml:space="preserve"> or deposition</w:t>
      </w:r>
      <w:r w:rsidR="00297C8D">
        <w:rPr>
          <w:rFonts w:ascii="Arial" w:hAnsi="Arial" w:cs="Arial"/>
          <w:sz w:val="24"/>
          <w:szCs w:val="24"/>
        </w:rPr>
        <w:t xml:space="preserve">  </w:t>
      </w:r>
      <w:sdt>
        <w:sdtPr>
          <w:rPr>
            <w:rFonts w:ascii="Arial" w:hAnsi="Arial" w:cs="Arial"/>
            <w:sz w:val="24"/>
            <w:szCs w:val="24"/>
          </w:rPr>
          <w:id w:val="-1727060642"/>
          <w:placeholder>
            <w:docPart w:val="DefaultPlaceholder_-1854013440"/>
          </w:placeholder>
          <w:showingPlcHdr/>
        </w:sdtPr>
        <w:sdtContent>
          <w:r w:rsidR="00297C8D" w:rsidRPr="00603D9C">
            <w:rPr>
              <w:rStyle w:val="PlaceholderText"/>
            </w:rPr>
            <w:t>Click or tap here to enter text.</w:t>
          </w:r>
        </w:sdtContent>
      </w:sdt>
    </w:p>
    <w:p w14:paraId="582C9508" w14:textId="77777777" w:rsidR="002F5CC8" w:rsidRPr="00330699" w:rsidRDefault="002F5CC8" w:rsidP="002F5CC8">
      <w:pPr>
        <w:pStyle w:val="ListParagraph"/>
        <w:ind w:left="1440"/>
        <w:rPr>
          <w:rFonts w:ascii="Arial" w:hAnsi="Arial" w:cs="Arial"/>
          <w:sz w:val="24"/>
          <w:szCs w:val="24"/>
        </w:rPr>
      </w:pPr>
    </w:p>
    <w:p w14:paraId="415E3430" w14:textId="77777777" w:rsidR="00A41C6E" w:rsidRPr="000A2AD6" w:rsidRDefault="00A41C6E" w:rsidP="000A2AD6">
      <w:pPr>
        <w:ind w:left="720"/>
        <w:rPr>
          <w:rFonts w:ascii="Arial" w:hAnsi="Arial" w:cs="Arial"/>
          <w:b/>
          <w:bCs/>
          <w:sz w:val="28"/>
          <w:szCs w:val="28"/>
        </w:rPr>
      </w:pPr>
      <w:r w:rsidRPr="000A2AD6">
        <w:rPr>
          <w:rFonts w:ascii="Arial" w:hAnsi="Arial" w:cs="Arial"/>
          <w:b/>
          <w:bCs/>
          <w:sz w:val="28"/>
          <w:szCs w:val="28"/>
        </w:rPr>
        <w:t>Materials- what materials are present?</w:t>
      </w:r>
    </w:p>
    <w:p w14:paraId="5604FEEF" w14:textId="07DC4C86" w:rsidR="00A41C6E" w:rsidRPr="00330699" w:rsidRDefault="00A41C6E" w:rsidP="00A41C6E">
      <w:pPr>
        <w:pStyle w:val="ListParagraph"/>
        <w:numPr>
          <w:ilvl w:val="1"/>
          <w:numId w:val="3"/>
        </w:numPr>
        <w:rPr>
          <w:rFonts w:ascii="Arial" w:hAnsi="Arial" w:cs="Arial"/>
          <w:sz w:val="24"/>
          <w:szCs w:val="24"/>
        </w:rPr>
      </w:pPr>
      <w:r w:rsidRPr="00330699">
        <w:rPr>
          <w:rFonts w:ascii="Arial" w:hAnsi="Arial" w:cs="Arial"/>
          <w:sz w:val="24"/>
          <w:szCs w:val="24"/>
        </w:rPr>
        <w:t>Etched material</w:t>
      </w:r>
      <w:r w:rsidR="0022371B">
        <w:rPr>
          <w:rFonts w:ascii="Arial" w:hAnsi="Arial" w:cs="Arial"/>
          <w:sz w:val="24"/>
          <w:szCs w:val="24"/>
        </w:rPr>
        <w:t>:</w:t>
      </w:r>
      <w:r w:rsidR="0022371B">
        <w:rPr>
          <w:rFonts w:ascii="Arial" w:hAnsi="Arial" w:cs="Arial"/>
          <w:sz w:val="24"/>
          <w:szCs w:val="24"/>
        </w:rPr>
        <w:tab/>
      </w:r>
      <w:r w:rsidR="0022371B">
        <w:rPr>
          <w:rFonts w:ascii="Arial" w:hAnsi="Arial" w:cs="Arial"/>
          <w:sz w:val="24"/>
          <w:szCs w:val="24"/>
        </w:rPr>
        <w:tab/>
      </w:r>
      <w:sdt>
        <w:sdtPr>
          <w:rPr>
            <w:rFonts w:ascii="Arial" w:hAnsi="Arial" w:cs="Arial"/>
            <w:sz w:val="24"/>
            <w:szCs w:val="24"/>
          </w:rPr>
          <w:id w:val="-399436229"/>
          <w:placeholder>
            <w:docPart w:val="DefaultPlaceholder_-1854013440"/>
          </w:placeholder>
          <w:showingPlcHdr/>
        </w:sdtPr>
        <w:sdtContent>
          <w:r w:rsidR="0022371B" w:rsidRPr="00603D9C">
            <w:rPr>
              <w:rStyle w:val="PlaceholderText"/>
            </w:rPr>
            <w:t>Click or tap here to enter text.</w:t>
          </w:r>
        </w:sdtContent>
      </w:sdt>
    </w:p>
    <w:p w14:paraId="18B50D70" w14:textId="1DA143D4" w:rsidR="002F5CC8" w:rsidRPr="00330699" w:rsidRDefault="002F5CC8" w:rsidP="00A41C6E">
      <w:pPr>
        <w:pStyle w:val="ListParagraph"/>
        <w:numPr>
          <w:ilvl w:val="1"/>
          <w:numId w:val="3"/>
        </w:numPr>
        <w:rPr>
          <w:rFonts w:ascii="Arial" w:hAnsi="Arial" w:cs="Arial"/>
          <w:sz w:val="24"/>
          <w:szCs w:val="24"/>
        </w:rPr>
      </w:pPr>
      <w:r w:rsidRPr="00330699">
        <w:rPr>
          <w:rFonts w:ascii="Arial" w:hAnsi="Arial" w:cs="Arial"/>
          <w:sz w:val="24"/>
          <w:szCs w:val="24"/>
        </w:rPr>
        <w:t>Mask</w:t>
      </w:r>
      <w:r w:rsidR="0022371B">
        <w:rPr>
          <w:rFonts w:ascii="Arial" w:hAnsi="Arial" w:cs="Arial"/>
          <w:sz w:val="24"/>
          <w:szCs w:val="24"/>
        </w:rPr>
        <w:t>:</w:t>
      </w:r>
      <w:r w:rsidR="0022371B">
        <w:rPr>
          <w:rFonts w:ascii="Arial" w:hAnsi="Arial" w:cs="Arial"/>
          <w:sz w:val="24"/>
          <w:szCs w:val="24"/>
        </w:rPr>
        <w:tab/>
      </w:r>
      <w:r w:rsidR="0022371B">
        <w:rPr>
          <w:rFonts w:ascii="Arial" w:hAnsi="Arial" w:cs="Arial"/>
          <w:sz w:val="24"/>
          <w:szCs w:val="24"/>
        </w:rPr>
        <w:tab/>
      </w:r>
      <w:r w:rsidR="0022371B">
        <w:rPr>
          <w:rFonts w:ascii="Arial" w:hAnsi="Arial" w:cs="Arial"/>
          <w:sz w:val="24"/>
          <w:szCs w:val="24"/>
        </w:rPr>
        <w:tab/>
      </w:r>
      <w:r w:rsidR="0022371B">
        <w:rPr>
          <w:rFonts w:ascii="Arial" w:hAnsi="Arial" w:cs="Arial"/>
          <w:sz w:val="24"/>
          <w:szCs w:val="24"/>
        </w:rPr>
        <w:tab/>
      </w:r>
      <w:sdt>
        <w:sdtPr>
          <w:rPr>
            <w:rFonts w:ascii="Arial" w:hAnsi="Arial" w:cs="Arial"/>
            <w:sz w:val="24"/>
            <w:szCs w:val="24"/>
          </w:rPr>
          <w:id w:val="-606354935"/>
          <w:placeholder>
            <w:docPart w:val="DefaultPlaceholder_-1854013440"/>
          </w:placeholder>
          <w:showingPlcHdr/>
        </w:sdtPr>
        <w:sdtContent>
          <w:r w:rsidR="0022371B" w:rsidRPr="00603D9C">
            <w:rPr>
              <w:rStyle w:val="PlaceholderText"/>
            </w:rPr>
            <w:t>Click or tap here to enter text.</w:t>
          </w:r>
        </w:sdtContent>
      </w:sdt>
    </w:p>
    <w:p w14:paraId="74D149C4" w14:textId="441D8835" w:rsidR="00A41C6E" w:rsidRPr="00330699" w:rsidRDefault="002F5CC8" w:rsidP="00A41C6E">
      <w:pPr>
        <w:pStyle w:val="ListParagraph"/>
        <w:numPr>
          <w:ilvl w:val="1"/>
          <w:numId w:val="3"/>
        </w:numPr>
        <w:rPr>
          <w:rFonts w:ascii="Arial" w:hAnsi="Arial" w:cs="Arial"/>
          <w:sz w:val="24"/>
          <w:szCs w:val="24"/>
        </w:rPr>
      </w:pPr>
      <w:r w:rsidRPr="00330699">
        <w:rPr>
          <w:rFonts w:ascii="Arial" w:hAnsi="Arial" w:cs="Arial"/>
          <w:sz w:val="24"/>
          <w:szCs w:val="24"/>
        </w:rPr>
        <w:t>What is the selectivity</w:t>
      </w:r>
      <w:r w:rsidR="0022371B">
        <w:rPr>
          <w:rFonts w:ascii="Arial" w:hAnsi="Arial" w:cs="Arial"/>
          <w:sz w:val="24"/>
          <w:szCs w:val="24"/>
        </w:rPr>
        <w:t>:</w:t>
      </w:r>
      <w:r w:rsidR="0022371B">
        <w:rPr>
          <w:rFonts w:ascii="Arial" w:hAnsi="Arial" w:cs="Arial"/>
          <w:sz w:val="24"/>
          <w:szCs w:val="24"/>
        </w:rPr>
        <w:tab/>
      </w:r>
      <w:sdt>
        <w:sdtPr>
          <w:rPr>
            <w:rFonts w:ascii="Arial" w:hAnsi="Arial" w:cs="Arial"/>
            <w:sz w:val="24"/>
            <w:szCs w:val="24"/>
          </w:rPr>
          <w:id w:val="489917796"/>
          <w:placeholder>
            <w:docPart w:val="DefaultPlaceholder_-1854013440"/>
          </w:placeholder>
          <w:showingPlcHdr/>
        </w:sdtPr>
        <w:sdtContent>
          <w:r w:rsidR="0022371B" w:rsidRPr="00603D9C">
            <w:rPr>
              <w:rStyle w:val="PlaceholderText"/>
            </w:rPr>
            <w:t>Click or tap here to enter text.</w:t>
          </w:r>
        </w:sdtContent>
      </w:sdt>
    </w:p>
    <w:p w14:paraId="1C07DA5E" w14:textId="77777777" w:rsidR="004865DD" w:rsidRPr="00330699" w:rsidRDefault="004865DD">
      <w:pPr>
        <w:pStyle w:val="ListParagraph"/>
        <w:ind w:left="1440"/>
        <w:rPr>
          <w:rFonts w:ascii="Arial" w:hAnsi="Arial" w:cs="Arial"/>
          <w:sz w:val="24"/>
          <w:szCs w:val="24"/>
        </w:rPr>
      </w:pPr>
    </w:p>
    <w:p w14:paraId="74510CDB" w14:textId="36DED89E" w:rsidR="00A41C6E" w:rsidRPr="000A2AD6" w:rsidRDefault="00A41C6E" w:rsidP="000A2AD6">
      <w:pPr>
        <w:ind w:left="720"/>
        <w:rPr>
          <w:rFonts w:ascii="Arial" w:hAnsi="Arial" w:cs="Arial"/>
          <w:b/>
          <w:bCs/>
          <w:sz w:val="28"/>
          <w:szCs w:val="28"/>
        </w:rPr>
      </w:pPr>
      <w:r w:rsidRPr="000A2AD6">
        <w:rPr>
          <w:rFonts w:ascii="Arial" w:hAnsi="Arial" w:cs="Arial"/>
          <w:b/>
          <w:bCs/>
          <w:sz w:val="28"/>
          <w:szCs w:val="28"/>
        </w:rPr>
        <w:lastRenderedPageBreak/>
        <w:t>Open Area</w:t>
      </w:r>
      <w:r w:rsidR="00A47D3E" w:rsidRPr="000A2AD6">
        <w:rPr>
          <w:rFonts w:ascii="Arial" w:hAnsi="Arial" w:cs="Arial"/>
          <w:b/>
          <w:bCs/>
          <w:sz w:val="28"/>
          <w:szCs w:val="28"/>
        </w:rPr>
        <w:t xml:space="preserve"> –</w:t>
      </w:r>
      <w:r w:rsidRPr="000A2AD6">
        <w:rPr>
          <w:rFonts w:ascii="Arial" w:hAnsi="Arial" w:cs="Arial"/>
          <w:b/>
          <w:bCs/>
          <w:sz w:val="28"/>
          <w:szCs w:val="28"/>
        </w:rPr>
        <w:t>what</w:t>
      </w:r>
      <w:r w:rsidR="004F1FC9" w:rsidRPr="000A2AD6">
        <w:rPr>
          <w:rFonts w:ascii="Arial" w:hAnsi="Arial" w:cs="Arial"/>
          <w:b/>
          <w:bCs/>
          <w:sz w:val="28"/>
          <w:szCs w:val="28"/>
        </w:rPr>
        <w:t xml:space="preserve"> % of the feature being measured is </w:t>
      </w:r>
      <w:r w:rsidR="00766FBC" w:rsidRPr="000A2AD6">
        <w:rPr>
          <w:rFonts w:ascii="Arial" w:hAnsi="Arial" w:cs="Arial"/>
          <w:b/>
          <w:bCs/>
          <w:sz w:val="28"/>
          <w:szCs w:val="28"/>
        </w:rPr>
        <w:t>etched?</w:t>
      </w:r>
      <w:r w:rsidR="0022371B">
        <w:rPr>
          <w:rFonts w:ascii="Arial" w:hAnsi="Arial" w:cs="Arial"/>
          <w:b/>
          <w:bCs/>
          <w:sz w:val="28"/>
          <w:szCs w:val="28"/>
        </w:rPr>
        <w:t xml:space="preserve">  </w:t>
      </w:r>
      <w:sdt>
        <w:sdtPr>
          <w:rPr>
            <w:rFonts w:ascii="Arial" w:hAnsi="Arial" w:cs="Arial"/>
            <w:b/>
            <w:bCs/>
            <w:sz w:val="28"/>
            <w:szCs w:val="28"/>
          </w:rPr>
          <w:id w:val="1751840994"/>
          <w:placeholder>
            <w:docPart w:val="DefaultPlaceholder_-1854013440"/>
          </w:placeholder>
          <w:showingPlcHdr/>
        </w:sdtPr>
        <w:sdtContent>
          <w:r w:rsidR="0022371B" w:rsidRPr="00603D9C">
            <w:rPr>
              <w:rStyle w:val="PlaceholderText"/>
            </w:rPr>
            <w:t>Click or tap here to enter text.</w:t>
          </w:r>
        </w:sdtContent>
      </w:sdt>
    </w:p>
    <w:p w14:paraId="665981E0" w14:textId="77777777" w:rsidR="00E828DE" w:rsidRPr="00E828DE" w:rsidRDefault="00E828DE" w:rsidP="00E828DE">
      <w:pPr>
        <w:rPr>
          <w:rFonts w:ascii="Arial" w:hAnsi="Arial" w:cs="Arial"/>
          <w:sz w:val="24"/>
          <w:szCs w:val="24"/>
        </w:rPr>
      </w:pPr>
    </w:p>
    <w:p w14:paraId="64671D0D" w14:textId="5D155464" w:rsidR="00A41C6E" w:rsidRPr="00330699" w:rsidRDefault="00A41C6E" w:rsidP="00412682">
      <w:pPr>
        <w:pStyle w:val="Heading1"/>
      </w:pPr>
      <w:bookmarkStart w:id="4" w:name="_Toc173404211"/>
      <w:r w:rsidRPr="00330699">
        <w:t>Data</w:t>
      </w:r>
      <w:r w:rsidR="00992174" w:rsidRPr="00330699">
        <w:t xml:space="preserve"> Needed for Successful IEP Measurement</w:t>
      </w:r>
      <w:r w:rsidR="00964D98" w:rsidRPr="00330699">
        <w:t xml:space="preserve"> - t</w:t>
      </w:r>
      <w:r w:rsidRPr="00330699">
        <w:t xml:space="preserve">he following data is </w:t>
      </w:r>
      <w:r w:rsidR="002F5CC8" w:rsidRPr="00330699">
        <w:t xml:space="preserve">normally </w:t>
      </w:r>
      <w:r w:rsidRPr="00330699">
        <w:t>required:</w:t>
      </w:r>
      <w:bookmarkEnd w:id="4"/>
    </w:p>
    <w:p w14:paraId="62D26059" w14:textId="77777777" w:rsidR="00A41C6E" w:rsidRPr="000A2AD6" w:rsidRDefault="00A41C6E" w:rsidP="000A2AD6">
      <w:pPr>
        <w:ind w:left="540"/>
        <w:rPr>
          <w:rFonts w:ascii="Arial" w:hAnsi="Arial" w:cs="Arial"/>
          <w:sz w:val="24"/>
          <w:szCs w:val="24"/>
        </w:rPr>
      </w:pPr>
      <w:r w:rsidRPr="000A2AD6">
        <w:rPr>
          <w:rFonts w:ascii="Arial" w:hAnsi="Arial" w:cs="Arial"/>
          <w:sz w:val="24"/>
          <w:szCs w:val="24"/>
        </w:rPr>
        <w:t>Full run with large open area or blanket data</w:t>
      </w:r>
      <w:r w:rsidR="00050B6C" w:rsidRPr="000A2AD6">
        <w:rPr>
          <w:rFonts w:ascii="Arial" w:hAnsi="Arial" w:cs="Arial"/>
          <w:sz w:val="24"/>
          <w:szCs w:val="24"/>
        </w:rPr>
        <w:t xml:space="preserve"> -</w:t>
      </w:r>
      <w:r w:rsidR="00A566CD" w:rsidRPr="000A2AD6">
        <w:rPr>
          <w:rFonts w:ascii="Arial" w:hAnsi="Arial" w:cs="Arial"/>
          <w:sz w:val="24"/>
          <w:szCs w:val="24"/>
        </w:rPr>
        <w:t xml:space="preserve"> </w:t>
      </w:r>
      <w:r w:rsidR="005419BB" w:rsidRPr="000A2AD6">
        <w:rPr>
          <w:rFonts w:ascii="Arial" w:hAnsi="Arial" w:cs="Arial"/>
          <w:sz w:val="24"/>
          <w:szCs w:val="24"/>
        </w:rPr>
        <w:t>f</w:t>
      </w:r>
      <w:r w:rsidR="00A566CD" w:rsidRPr="000A2AD6">
        <w:rPr>
          <w:rFonts w:ascii="Arial" w:hAnsi="Arial" w:cs="Arial"/>
          <w:sz w:val="24"/>
          <w:szCs w:val="24"/>
        </w:rPr>
        <w:t xml:space="preserve">or example </w:t>
      </w:r>
      <w:r w:rsidR="005419BB" w:rsidRPr="000A2AD6">
        <w:rPr>
          <w:rFonts w:ascii="Arial" w:hAnsi="Arial" w:cs="Arial"/>
          <w:sz w:val="24"/>
          <w:szCs w:val="24"/>
        </w:rPr>
        <w:t xml:space="preserve">a </w:t>
      </w:r>
      <w:r w:rsidR="00A566CD" w:rsidRPr="000A2AD6">
        <w:rPr>
          <w:rFonts w:ascii="Arial" w:hAnsi="Arial" w:cs="Arial"/>
          <w:sz w:val="24"/>
          <w:szCs w:val="24"/>
        </w:rPr>
        <w:t>silicon dioxide blanket wafer. This data is used to determine the stability of the system.</w:t>
      </w:r>
    </w:p>
    <w:p w14:paraId="3BC7345D" w14:textId="77777777" w:rsidR="00110774" w:rsidRPr="00330699" w:rsidRDefault="00110774" w:rsidP="000A2AD6">
      <w:pPr>
        <w:pStyle w:val="ListParagraph"/>
        <w:ind w:left="540"/>
        <w:rPr>
          <w:rFonts w:ascii="Arial" w:hAnsi="Arial" w:cs="Arial"/>
          <w:sz w:val="24"/>
          <w:szCs w:val="24"/>
        </w:rPr>
      </w:pPr>
    </w:p>
    <w:p w14:paraId="64309B31" w14:textId="77777777" w:rsidR="00A41C6E" w:rsidRPr="000A2AD6" w:rsidRDefault="00A41C6E" w:rsidP="000A2AD6">
      <w:pPr>
        <w:ind w:left="540"/>
        <w:rPr>
          <w:rFonts w:ascii="Arial" w:hAnsi="Arial" w:cs="Arial"/>
          <w:sz w:val="24"/>
          <w:szCs w:val="24"/>
        </w:rPr>
      </w:pPr>
      <w:r w:rsidRPr="000A2AD6">
        <w:rPr>
          <w:rFonts w:ascii="Arial" w:hAnsi="Arial" w:cs="Arial"/>
          <w:sz w:val="24"/>
          <w:szCs w:val="24"/>
        </w:rPr>
        <w:t>Dark Data - using backside of wafer or chuck for the dark reference</w:t>
      </w:r>
      <w:r w:rsidR="00A566CD" w:rsidRPr="000A2AD6">
        <w:rPr>
          <w:rFonts w:ascii="Arial" w:hAnsi="Arial" w:cs="Arial"/>
          <w:sz w:val="24"/>
          <w:szCs w:val="24"/>
        </w:rPr>
        <w:t xml:space="preserve">. This data is used to determine the </w:t>
      </w:r>
      <w:r w:rsidR="005419BB" w:rsidRPr="000A2AD6">
        <w:rPr>
          <w:rFonts w:ascii="Arial" w:hAnsi="Arial" w:cs="Arial"/>
          <w:sz w:val="24"/>
          <w:szCs w:val="24"/>
        </w:rPr>
        <w:t>impact of window reflections and ambient light.</w:t>
      </w:r>
    </w:p>
    <w:p w14:paraId="37BE849D" w14:textId="77777777" w:rsidR="00110774" w:rsidRPr="00330699" w:rsidRDefault="00110774" w:rsidP="000A2AD6">
      <w:pPr>
        <w:pStyle w:val="ListParagraph"/>
        <w:ind w:left="540"/>
        <w:rPr>
          <w:rFonts w:ascii="Arial" w:hAnsi="Arial" w:cs="Arial"/>
          <w:sz w:val="24"/>
          <w:szCs w:val="24"/>
        </w:rPr>
      </w:pPr>
    </w:p>
    <w:p w14:paraId="22F23E66" w14:textId="77777777" w:rsidR="00244F1B" w:rsidRPr="00330699" w:rsidRDefault="00A41C6E" w:rsidP="000A2AD6">
      <w:pPr>
        <w:ind w:left="540"/>
      </w:pPr>
      <w:r w:rsidRPr="000A2AD6">
        <w:rPr>
          <w:rFonts w:ascii="Arial" w:hAnsi="Arial" w:cs="Arial"/>
          <w:sz w:val="24"/>
          <w:szCs w:val="24"/>
        </w:rPr>
        <w:t>Si reference data – the bare Si wafer should be clamped in the same manner as the wafer will be.</w:t>
      </w:r>
      <w:r w:rsidR="005419BB" w:rsidRPr="000A2AD6">
        <w:rPr>
          <w:rFonts w:ascii="Arial" w:hAnsi="Arial" w:cs="Arial"/>
          <w:sz w:val="24"/>
          <w:szCs w:val="24"/>
        </w:rPr>
        <w:t xml:space="preserve"> This data is used to determine absolute or relative reflectivity of any processed wafer.</w:t>
      </w:r>
    </w:p>
    <w:sectPr w:rsidR="00244F1B" w:rsidRPr="00330699" w:rsidSect="000A2AD6">
      <w:headerReference w:type="default" r:id="rId9"/>
      <w:footerReference w:type="default" r:id="rId10"/>
      <w:pgSz w:w="15840" w:h="12240" w:orient="landscape"/>
      <w:pgMar w:top="360" w:right="900" w:bottom="0" w:left="990" w:header="432"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CF829" w14:textId="77777777" w:rsidR="006F4CF5" w:rsidRDefault="006F4CF5" w:rsidP="00110774">
      <w:pPr>
        <w:spacing w:after="0" w:line="240" w:lineRule="auto"/>
      </w:pPr>
      <w:r>
        <w:separator/>
      </w:r>
    </w:p>
  </w:endnote>
  <w:endnote w:type="continuationSeparator" w:id="0">
    <w:p w14:paraId="060250DE" w14:textId="77777777" w:rsidR="006F4CF5" w:rsidRDefault="006F4CF5" w:rsidP="0011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8442D" w14:textId="4CC68F91" w:rsidR="000A2AD6" w:rsidRDefault="00867117" w:rsidP="000A2AD6">
    <w:pPr>
      <w:pStyle w:val="Footer"/>
    </w:pPr>
    <w:r>
      <w:rPr>
        <w:noProof/>
      </w:rPr>
      <mc:AlternateContent>
        <mc:Choice Requires="wps">
          <w:drawing>
            <wp:anchor distT="0" distB="0" distL="114300" distR="114300" simplePos="0" relativeHeight="251658240" behindDoc="0" locked="0" layoutInCell="1" allowOverlap="1" wp14:anchorId="65B0B9B4" wp14:editId="66971326">
              <wp:simplePos x="0" y="0"/>
              <wp:positionH relativeFrom="column">
                <wp:posOffset>-104775</wp:posOffset>
              </wp:positionH>
              <wp:positionV relativeFrom="paragraph">
                <wp:posOffset>106045</wp:posOffset>
              </wp:positionV>
              <wp:extent cx="9115425" cy="0"/>
              <wp:effectExtent l="9525" t="9525" r="9525" b="9525"/>
              <wp:wrapNone/>
              <wp:docPr id="149037124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DA095" id="_x0000_t32" coordsize="21600,21600" o:spt="32" o:oned="t" path="m,l21600,21600e" filled="f">
              <v:path arrowok="t" fillok="f" o:connecttype="none"/>
              <o:lock v:ext="edit" shapetype="t"/>
            </v:shapetype>
            <v:shape id="AutoShape 1" o:spid="_x0000_s1026" type="#_x0000_t32" style="position:absolute;margin-left:-8.25pt;margin-top:8.35pt;width:71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"/>
          </w:pict>
        </mc:Fallback>
      </mc:AlternateContent>
    </w:r>
  </w:p>
  <w:p w14:paraId="49AA377A" w14:textId="0BB597AB" w:rsidR="00337F3F" w:rsidRDefault="000A2AD6" w:rsidP="000A2AD6">
    <w:pPr>
      <w:pStyle w:val="Footer"/>
      <w:rPr>
        <w:noProof/>
      </w:rPr>
    </w:pPr>
    <w:r>
      <w:t>IEP Considerations and Algorithm Capabilities</w:t>
    </w:r>
    <w:r>
      <w:tab/>
    </w:r>
    <w:r>
      <w:tab/>
    </w:r>
    <w:r>
      <w:tab/>
    </w:r>
    <w:r>
      <w:tab/>
    </w:r>
    <w:r>
      <w:tab/>
    </w:r>
    <w:r>
      <w:tab/>
    </w:r>
    <w:r>
      <w:tab/>
      <w:t xml:space="preserve">Page </w:t>
    </w:r>
    <w:r>
      <w:fldChar w:fldCharType="begin"/>
    </w:r>
    <w:r>
      <w:instrText xml:space="preserve"> PAGE   \* MERGEFORMAT </w:instrText>
    </w:r>
    <w:r>
      <w:fldChar w:fldCharType="separate"/>
    </w:r>
    <w:r>
      <w:rPr>
        <w:noProof/>
      </w:rPr>
      <w:t>1</w:t>
    </w:r>
    <w:r>
      <w:rPr>
        <w:noProof/>
      </w:rPr>
      <w:fldChar w:fldCharType="end"/>
    </w:r>
  </w:p>
  <w:p w14:paraId="165EBAF8" w14:textId="3F1617EA" w:rsidR="000A2AD6" w:rsidRPr="000A2AD6" w:rsidRDefault="000A2AD6" w:rsidP="000A2AD6">
    <w:pPr>
      <w:pStyle w:val="Footer"/>
    </w:pPr>
    <w:r>
      <w:rPr>
        <w:noProof/>
      </w:rPr>
      <w:t>Proprietary and Confidential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9312F" w14:textId="77777777" w:rsidR="006F4CF5" w:rsidRDefault="006F4CF5" w:rsidP="00110774">
      <w:pPr>
        <w:spacing w:after="0" w:line="240" w:lineRule="auto"/>
      </w:pPr>
      <w:r>
        <w:separator/>
      </w:r>
    </w:p>
  </w:footnote>
  <w:footnote w:type="continuationSeparator" w:id="0">
    <w:p w14:paraId="739BB541" w14:textId="77777777" w:rsidR="006F4CF5" w:rsidRDefault="006F4CF5" w:rsidP="0011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9E96" w14:textId="192B816E" w:rsidR="00337F3F" w:rsidRDefault="000A2AD6" w:rsidP="000A2AD6">
    <w:pPr>
      <w:pStyle w:val="Header"/>
      <w:jc w:val="right"/>
    </w:pPr>
    <w:r>
      <w:rPr>
        <w:noProof/>
      </w:rPr>
      <w:drawing>
        <wp:inline distT="0" distB="0" distL="0" distR="0" wp14:anchorId="35110A1D" wp14:editId="7E8692AB">
          <wp:extent cx="1188720" cy="536413"/>
          <wp:effectExtent l="0" t="0" r="0" b="0"/>
          <wp:docPr id="58595658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5658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8720" cy="536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029"/>
    <w:multiLevelType w:val="hybridMultilevel"/>
    <w:tmpl w:val="C4EC1EA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B8E021A2">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64EB"/>
    <w:multiLevelType w:val="hybridMultilevel"/>
    <w:tmpl w:val="CE041C7E"/>
    <w:lvl w:ilvl="0" w:tplc="04090013">
      <w:start w:val="1"/>
      <w:numFmt w:val="upperRoman"/>
      <w:lvlText w:val="%1."/>
      <w:lvlJc w:val="righ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C0BFC"/>
    <w:multiLevelType w:val="hybridMultilevel"/>
    <w:tmpl w:val="D506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425ED"/>
    <w:multiLevelType w:val="hybridMultilevel"/>
    <w:tmpl w:val="D92ACB8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60A32FA"/>
    <w:multiLevelType w:val="hybridMultilevel"/>
    <w:tmpl w:val="4FAA7B5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16420879"/>
    <w:multiLevelType w:val="hybridMultilevel"/>
    <w:tmpl w:val="4FAA7B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976945"/>
    <w:multiLevelType w:val="hybridMultilevel"/>
    <w:tmpl w:val="4FAA7B5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1B6E09C9"/>
    <w:multiLevelType w:val="hybridMultilevel"/>
    <w:tmpl w:val="E5A21F30"/>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D0697"/>
    <w:multiLevelType w:val="hybridMultilevel"/>
    <w:tmpl w:val="EC5E82DE"/>
    <w:lvl w:ilvl="0" w:tplc="DF520228">
      <w:start w:val="1"/>
      <w:numFmt w:val="decimal"/>
      <w:pStyle w:val="Heading1"/>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6B23D0E"/>
    <w:multiLevelType w:val="hybridMultilevel"/>
    <w:tmpl w:val="E700AF7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0774B"/>
    <w:multiLevelType w:val="hybridMultilevel"/>
    <w:tmpl w:val="A748E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F113D"/>
    <w:multiLevelType w:val="hybridMultilevel"/>
    <w:tmpl w:val="4FAA7B5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2E3D049C"/>
    <w:multiLevelType w:val="hybridMultilevel"/>
    <w:tmpl w:val="2EA01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BE587B"/>
    <w:multiLevelType w:val="hybridMultilevel"/>
    <w:tmpl w:val="C6680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8E021A2">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A1C79"/>
    <w:multiLevelType w:val="hybridMultilevel"/>
    <w:tmpl w:val="1CB49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83409"/>
    <w:multiLevelType w:val="hybridMultilevel"/>
    <w:tmpl w:val="11A2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B7317"/>
    <w:multiLevelType w:val="hybridMultilevel"/>
    <w:tmpl w:val="398ACD92"/>
    <w:lvl w:ilvl="0" w:tplc="42121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74DAB"/>
    <w:multiLevelType w:val="hybridMultilevel"/>
    <w:tmpl w:val="D92AC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DE128F"/>
    <w:multiLevelType w:val="hybridMultilevel"/>
    <w:tmpl w:val="65CCB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80A89"/>
    <w:multiLevelType w:val="hybridMultilevel"/>
    <w:tmpl w:val="97D2ED66"/>
    <w:lvl w:ilvl="0" w:tplc="C67872D8">
      <w:start w:val="1"/>
      <w:numFmt w:val="decimal"/>
      <w:lvlText w:val="%1."/>
      <w:lvlJc w:val="left"/>
      <w:pPr>
        <w:ind w:left="720" w:hanging="360"/>
      </w:pPr>
      <w:rPr>
        <w:rFonts w:ascii="Arial" w:hAnsi="Arial" w:cs="Times New Roman" w:hint="default"/>
        <w:color w:val="00000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BE81055"/>
    <w:multiLevelType w:val="hybridMultilevel"/>
    <w:tmpl w:val="85209DA0"/>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E418A1"/>
    <w:multiLevelType w:val="hybridMultilevel"/>
    <w:tmpl w:val="B0727C0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C04FB"/>
    <w:multiLevelType w:val="hybridMultilevel"/>
    <w:tmpl w:val="6A7C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A332E"/>
    <w:multiLevelType w:val="hybridMultilevel"/>
    <w:tmpl w:val="6D8CFD3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C7501"/>
    <w:multiLevelType w:val="hybridMultilevel"/>
    <w:tmpl w:val="7BE0B0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83BC6"/>
    <w:multiLevelType w:val="hybridMultilevel"/>
    <w:tmpl w:val="9B4408E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D7A35"/>
    <w:multiLevelType w:val="hybridMultilevel"/>
    <w:tmpl w:val="3D0E99A6"/>
    <w:lvl w:ilvl="0" w:tplc="04090013">
      <w:start w:val="1"/>
      <w:numFmt w:val="upperRoman"/>
      <w:lvlText w:val="%1."/>
      <w:lvlJc w:val="righ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224331"/>
    <w:multiLevelType w:val="hybridMultilevel"/>
    <w:tmpl w:val="E3941F2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59978003">
    <w:abstractNumId w:val="22"/>
  </w:num>
  <w:num w:numId="2" w16cid:durableId="885029253">
    <w:abstractNumId w:val="7"/>
  </w:num>
  <w:num w:numId="3" w16cid:durableId="148712484">
    <w:abstractNumId w:val="25"/>
  </w:num>
  <w:num w:numId="4" w16cid:durableId="30425580">
    <w:abstractNumId w:val="24"/>
  </w:num>
  <w:num w:numId="5" w16cid:durableId="1405184113">
    <w:abstractNumId w:val="14"/>
  </w:num>
  <w:num w:numId="6" w16cid:durableId="1602950738">
    <w:abstractNumId w:val="18"/>
  </w:num>
  <w:num w:numId="7" w16cid:durableId="1085883003">
    <w:abstractNumId w:val="2"/>
  </w:num>
  <w:num w:numId="8" w16cid:durableId="2090081639">
    <w:abstractNumId w:val="10"/>
  </w:num>
  <w:num w:numId="9" w16cid:durableId="1157964299">
    <w:abstractNumId w:val="15"/>
  </w:num>
  <w:num w:numId="10" w16cid:durableId="930704509">
    <w:abstractNumId w:val="13"/>
  </w:num>
  <w:num w:numId="11" w16cid:durableId="778183570">
    <w:abstractNumId w:val="21"/>
  </w:num>
  <w:num w:numId="12" w16cid:durableId="329600813">
    <w:abstractNumId w:val="12"/>
  </w:num>
  <w:num w:numId="13" w16cid:durableId="1877697498">
    <w:abstractNumId w:val="16"/>
  </w:num>
  <w:num w:numId="14" w16cid:durableId="53238872">
    <w:abstractNumId w:val="9"/>
  </w:num>
  <w:num w:numId="15" w16cid:durableId="1001272201">
    <w:abstractNumId w:val="0"/>
  </w:num>
  <w:num w:numId="16" w16cid:durableId="1202089155">
    <w:abstractNumId w:val="27"/>
  </w:num>
  <w:num w:numId="17" w16cid:durableId="750739924">
    <w:abstractNumId w:val="26"/>
  </w:num>
  <w:num w:numId="18" w16cid:durableId="1777403048">
    <w:abstractNumId w:val="20"/>
  </w:num>
  <w:num w:numId="19" w16cid:durableId="416827280">
    <w:abstractNumId w:val="1"/>
  </w:num>
  <w:num w:numId="20" w16cid:durableId="1470056773">
    <w:abstractNumId w:val="23"/>
  </w:num>
  <w:num w:numId="21" w16cid:durableId="33897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6761067">
    <w:abstractNumId w:val="8"/>
  </w:num>
  <w:num w:numId="23" w16cid:durableId="1007362291">
    <w:abstractNumId w:val="17"/>
  </w:num>
  <w:num w:numId="24" w16cid:durableId="720322518">
    <w:abstractNumId w:val="3"/>
  </w:num>
  <w:num w:numId="25" w16cid:durableId="346909977">
    <w:abstractNumId w:val="5"/>
  </w:num>
  <w:num w:numId="26" w16cid:durableId="1781222464">
    <w:abstractNumId w:val="4"/>
  </w:num>
  <w:num w:numId="27" w16cid:durableId="1938634443">
    <w:abstractNumId w:val="11"/>
  </w:num>
  <w:num w:numId="28" w16cid:durableId="1401169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ZEyBFAWFNkv3koto74gdcYjfqb5CrUAaWaWPtQOpvZpj+Lm9FOiGu79RpAeIjBmvvgmFeXkg2ENYqWyHNNQmg==" w:salt="pAQH64b3l+t/HaXkJYSUx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1B"/>
    <w:rsid w:val="00050B6C"/>
    <w:rsid w:val="00067C61"/>
    <w:rsid w:val="00086C30"/>
    <w:rsid w:val="000A2AD6"/>
    <w:rsid w:val="000A7206"/>
    <w:rsid w:val="000C17C1"/>
    <w:rsid w:val="000D66F4"/>
    <w:rsid w:val="000F6E88"/>
    <w:rsid w:val="00110774"/>
    <w:rsid w:val="0011144A"/>
    <w:rsid w:val="001167C5"/>
    <w:rsid w:val="00117AE4"/>
    <w:rsid w:val="001348ED"/>
    <w:rsid w:val="00135C68"/>
    <w:rsid w:val="00166CD4"/>
    <w:rsid w:val="00186A3B"/>
    <w:rsid w:val="00192C4B"/>
    <w:rsid w:val="001963AF"/>
    <w:rsid w:val="001A0757"/>
    <w:rsid w:val="001B730B"/>
    <w:rsid w:val="001D658F"/>
    <w:rsid w:val="0022371B"/>
    <w:rsid w:val="00244F1B"/>
    <w:rsid w:val="002606ED"/>
    <w:rsid w:val="002715D5"/>
    <w:rsid w:val="00286C75"/>
    <w:rsid w:val="002969FA"/>
    <w:rsid w:val="00297C8D"/>
    <w:rsid w:val="002B26B3"/>
    <w:rsid w:val="002E792C"/>
    <w:rsid w:val="002F5CC8"/>
    <w:rsid w:val="00330699"/>
    <w:rsid w:val="00335E65"/>
    <w:rsid w:val="00337F3F"/>
    <w:rsid w:val="003659D8"/>
    <w:rsid w:val="003806F8"/>
    <w:rsid w:val="00386923"/>
    <w:rsid w:val="003C1E9B"/>
    <w:rsid w:val="003D00ED"/>
    <w:rsid w:val="003F23B1"/>
    <w:rsid w:val="003F7989"/>
    <w:rsid w:val="00412682"/>
    <w:rsid w:val="0041290E"/>
    <w:rsid w:val="00412FC4"/>
    <w:rsid w:val="00422966"/>
    <w:rsid w:val="00425196"/>
    <w:rsid w:val="00433C76"/>
    <w:rsid w:val="00463902"/>
    <w:rsid w:val="0046737C"/>
    <w:rsid w:val="004865DD"/>
    <w:rsid w:val="004C0B43"/>
    <w:rsid w:val="004D0CFD"/>
    <w:rsid w:val="004D7DD7"/>
    <w:rsid w:val="004F1FC9"/>
    <w:rsid w:val="00526035"/>
    <w:rsid w:val="005419BB"/>
    <w:rsid w:val="0054520D"/>
    <w:rsid w:val="00553CFC"/>
    <w:rsid w:val="005646C5"/>
    <w:rsid w:val="00597F3A"/>
    <w:rsid w:val="005B468D"/>
    <w:rsid w:val="005D2121"/>
    <w:rsid w:val="005F72CD"/>
    <w:rsid w:val="00603C98"/>
    <w:rsid w:val="00611A67"/>
    <w:rsid w:val="00612C5E"/>
    <w:rsid w:val="00621375"/>
    <w:rsid w:val="00644918"/>
    <w:rsid w:val="00650E67"/>
    <w:rsid w:val="00652D32"/>
    <w:rsid w:val="006662CB"/>
    <w:rsid w:val="00666D2D"/>
    <w:rsid w:val="006743EA"/>
    <w:rsid w:val="006A03B2"/>
    <w:rsid w:val="006F3E80"/>
    <w:rsid w:val="006F4CF5"/>
    <w:rsid w:val="00703931"/>
    <w:rsid w:val="00712671"/>
    <w:rsid w:val="00715F70"/>
    <w:rsid w:val="0071673B"/>
    <w:rsid w:val="00717EAA"/>
    <w:rsid w:val="00736108"/>
    <w:rsid w:val="00751636"/>
    <w:rsid w:val="007563E2"/>
    <w:rsid w:val="00766FBC"/>
    <w:rsid w:val="007B6E18"/>
    <w:rsid w:val="007D1545"/>
    <w:rsid w:val="007D7B57"/>
    <w:rsid w:val="007E6BD9"/>
    <w:rsid w:val="008043D0"/>
    <w:rsid w:val="00820137"/>
    <w:rsid w:val="00853B3D"/>
    <w:rsid w:val="008668FB"/>
    <w:rsid w:val="00867117"/>
    <w:rsid w:val="0088266B"/>
    <w:rsid w:val="008B56AE"/>
    <w:rsid w:val="008C16FF"/>
    <w:rsid w:val="008D22FF"/>
    <w:rsid w:val="008D48BF"/>
    <w:rsid w:val="00920167"/>
    <w:rsid w:val="0095066F"/>
    <w:rsid w:val="00964D98"/>
    <w:rsid w:val="009815D5"/>
    <w:rsid w:val="00992174"/>
    <w:rsid w:val="009D4A82"/>
    <w:rsid w:val="00A41C6E"/>
    <w:rsid w:val="00A47535"/>
    <w:rsid w:val="00A47D3E"/>
    <w:rsid w:val="00A566CD"/>
    <w:rsid w:val="00A570B9"/>
    <w:rsid w:val="00A83FCD"/>
    <w:rsid w:val="00AA6F45"/>
    <w:rsid w:val="00AB538B"/>
    <w:rsid w:val="00AC4B39"/>
    <w:rsid w:val="00AF2666"/>
    <w:rsid w:val="00B1776A"/>
    <w:rsid w:val="00B17C19"/>
    <w:rsid w:val="00B2391F"/>
    <w:rsid w:val="00B33683"/>
    <w:rsid w:val="00B6055D"/>
    <w:rsid w:val="00B7717E"/>
    <w:rsid w:val="00B777AE"/>
    <w:rsid w:val="00B91258"/>
    <w:rsid w:val="00B956CA"/>
    <w:rsid w:val="00BA2267"/>
    <w:rsid w:val="00BA2BCF"/>
    <w:rsid w:val="00BB1598"/>
    <w:rsid w:val="00BB4630"/>
    <w:rsid w:val="00BC7272"/>
    <w:rsid w:val="00BD2CC4"/>
    <w:rsid w:val="00BF253A"/>
    <w:rsid w:val="00C1486F"/>
    <w:rsid w:val="00C423E8"/>
    <w:rsid w:val="00C47317"/>
    <w:rsid w:val="00C77FCC"/>
    <w:rsid w:val="00C91CD7"/>
    <w:rsid w:val="00CA4666"/>
    <w:rsid w:val="00CC68BD"/>
    <w:rsid w:val="00CC716F"/>
    <w:rsid w:val="00CD3EB9"/>
    <w:rsid w:val="00CF3360"/>
    <w:rsid w:val="00D04BFE"/>
    <w:rsid w:val="00D10A7A"/>
    <w:rsid w:val="00D30225"/>
    <w:rsid w:val="00D72EFE"/>
    <w:rsid w:val="00D83B7B"/>
    <w:rsid w:val="00DB4DC5"/>
    <w:rsid w:val="00DC301E"/>
    <w:rsid w:val="00DD4ADE"/>
    <w:rsid w:val="00DF17D3"/>
    <w:rsid w:val="00E009B2"/>
    <w:rsid w:val="00E13D89"/>
    <w:rsid w:val="00E14E51"/>
    <w:rsid w:val="00E1771A"/>
    <w:rsid w:val="00E35E78"/>
    <w:rsid w:val="00E45505"/>
    <w:rsid w:val="00E614D3"/>
    <w:rsid w:val="00E77CF0"/>
    <w:rsid w:val="00E820AB"/>
    <w:rsid w:val="00E828DE"/>
    <w:rsid w:val="00EC2B81"/>
    <w:rsid w:val="00EE2C18"/>
    <w:rsid w:val="00EE57B5"/>
    <w:rsid w:val="00EF7F23"/>
    <w:rsid w:val="00F22DCB"/>
    <w:rsid w:val="00F572BF"/>
    <w:rsid w:val="00F95649"/>
    <w:rsid w:val="00F96317"/>
    <w:rsid w:val="00FF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95F28"/>
  <w15:docId w15:val="{6248B784-5F80-47AC-9DCE-A61D9D29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21"/>
  </w:style>
  <w:style w:type="paragraph" w:styleId="Heading1">
    <w:name w:val="heading 1"/>
    <w:basedOn w:val="Normal"/>
    <w:next w:val="Normal"/>
    <w:link w:val="Heading1Char"/>
    <w:uiPriority w:val="9"/>
    <w:qFormat/>
    <w:rsid w:val="00412682"/>
    <w:pPr>
      <w:keepNext/>
      <w:keepLines/>
      <w:numPr>
        <w:numId w:val="22"/>
      </w:numPr>
      <w:spacing w:before="240" w:after="0"/>
      <w:ind w:left="540" w:hanging="540"/>
      <w:outlineLvl w:val="0"/>
    </w:pPr>
    <w:rPr>
      <w:rFonts w:eastAsiaTheme="majorEastAsia" w:cstheme="minorHAnsi"/>
      <w:b/>
      <w:sz w:val="32"/>
      <w:szCs w:val="32"/>
    </w:rPr>
  </w:style>
  <w:style w:type="paragraph" w:styleId="Heading2">
    <w:name w:val="heading 2"/>
    <w:basedOn w:val="Normal"/>
    <w:next w:val="Normal"/>
    <w:link w:val="Heading2Char"/>
    <w:uiPriority w:val="9"/>
    <w:unhideWhenUsed/>
    <w:qFormat/>
    <w:rsid w:val="00E828DE"/>
    <w:pPr>
      <w:keepNext/>
      <w:keepLines/>
      <w:tabs>
        <w:tab w:val="left" w:pos="1080"/>
        <w:tab w:val="left" w:pos="1170"/>
      </w:tabs>
      <w:spacing w:before="40" w:after="0"/>
      <w:ind w:left="720"/>
      <w:outlineLvl w:val="1"/>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1B"/>
    <w:pPr>
      <w:ind w:left="720"/>
      <w:contextualSpacing/>
    </w:pPr>
  </w:style>
  <w:style w:type="table" w:styleId="TableGrid">
    <w:name w:val="Table Grid"/>
    <w:basedOn w:val="TableNormal"/>
    <w:uiPriority w:val="59"/>
    <w:rsid w:val="00D83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C68BD"/>
  </w:style>
  <w:style w:type="character" w:styleId="Emphasis">
    <w:name w:val="Emphasis"/>
    <w:basedOn w:val="DefaultParagraphFont"/>
    <w:uiPriority w:val="20"/>
    <w:qFormat/>
    <w:rsid w:val="00CC68BD"/>
    <w:rPr>
      <w:i/>
      <w:iCs/>
    </w:rPr>
  </w:style>
  <w:style w:type="paragraph" w:styleId="BalloonText">
    <w:name w:val="Balloon Text"/>
    <w:basedOn w:val="Normal"/>
    <w:link w:val="BalloonTextChar"/>
    <w:uiPriority w:val="99"/>
    <w:semiHidden/>
    <w:unhideWhenUsed/>
    <w:rsid w:val="00380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F8"/>
    <w:rPr>
      <w:rFonts w:ascii="Tahoma" w:hAnsi="Tahoma" w:cs="Tahoma"/>
      <w:sz w:val="16"/>
      <w:szCs w:val="16"/>
    </w:rPr>
  </w:style>
  <w:style w:type="paragraph" w:styleId="Header">
    <w:name w:val="header"/>
    <w:basedOn w:val="Normal"/>
    <w:link w:val="HeaderChar"/>
    <w:uiPriority w:val="99"/>
    <w:unhideWhenUsed/>
    <w:rsid w:val="00110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74"/>
  </w:style>
  <w:style w:type="paragraph" w:styleId="Footer">
    <w:name w:val="footer"/>
    <w:basedOn w:val="Normal"/>
    <w:link w:val="FooterChar"/>
    <w:uiPriority w:val="99"/>
    <w:unhideWhenUsed/>
    <w:rsid w:val="00110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774"/>
  </w:style>
  <w:style w:type="character" w:styleId="CommentReference">
    <w:name w:val="annotation reference"/>
    <w:basedOn w:val="DefaultParagraphFont"/>
    <w:uiPriority w:val="99"/>
    <w:semiHidden/>
    <w:unhideWhenUsed/>
    <w:rsid w:val="007B6E18"/>
    <w:rPr>
      <w:sz w:val="16"/>
      <w:szCs w:val="16"/>
    </w:rPr>
  </w:style>
  <w:style w:type="paragraph" w:styleId="CommentText">
    <w:name w:val="annotation text"/>
    <w:basedOn w:val="Normal"/>
    <w:link w:val="CommentTextChar"/>
    <w:uiPriority w:val="99"/>
    <w:semiHidden/>
    <w:unhideWhenUsed/>
    <w:rsid w:val="007B6E18"/>
    <w:pPr>
      <w:spacing w:line="240" w:lineRule="auto"/>
    </w:pPr>
    <w:rPr>
      <w:sz w:val="20"/>
      <w:szCs w:val="20"/>
    </w:rPr>
  </w:style>
  <w:style w:type="character" w:customStyle="1" w:styleId="CommentTextChar">
    <w:name w:val="Comment Text Char"/>
    <w:basedOn w:val="DefaultParagraphFont"/>
    <w:link w:val="CommentText"/>
    <w:uiPriority w:val="99"/>
    <w:semiHidden/>
    <w:rsid w:val="007B6E18"/>
    <w:rPr>
      <w:sz w:val="20"/>
      <w:szCs w:val="20"/>
    </w:rPr>
  </w:style>
  <w:style w:type="paragraph" w:styleId="CommentSubject">
    <w:name w:val="annotation subject"/>
    <w:basedOn w:val="CommentText"/>
    <w:next w:val="CommentText"/>
    <w:link w:val="CommentSubjectChar"/>
    <w:uiPriority w:val="99"/>
    <w:semiHidden/>
    <w:unhideWhenUsed/>
    <w:rsid w:val="007B6E18"/>
    <w:rPr>
      <w:b/>
      <w:bCs/>
    </w:rPr>
  </w:style>
  <w:style w:type="character" w:customStyle="1" w:styleId="CommentSubjectChar">
    <w:name w:val="Comment Subject Char"/>
    <w:basedOn w:val="CommentTextChar"/>
    <w:link w:val="CommentSubject"/>
    <w:uiPriority w:val="99"/>
    <w:semiHidden/>
    <w:rsid w:val="007B6E18"/>
    <w:rPr>
      <w:b/>
      <w:bCs/>
      <w:sz w:val="20"/>
      <w:szCs w:val="20"/>
    </w:rPr>
  </w:style>
  <w:style w:type="character" w:customStyle="1" w:styleId="Heading1Char">
    <w:name w:val="Heading 1 Char"/>
    <w:basedOn w:val="DefaultParagraphFont"/>
    <w:link w:val="Heading1"/>
    <w:uiPriority w:val="9"/>
    <w:rsid w:val="00412682"/>
    <w:rPr>
      <w:rFonts w:eastAsiaTheme="majorEastAsia" w:cstheme="minorHAnsi"/>
      <w:b/>
      <w:sz w:val="32"/>
      <w:szCs w:val="32"/>
    </w:rPr>
  </w:style>
  <w:style w:type="character" w:customStyle="1" w:styleId="Heading2Char">
    <w:name w:val="Heading 2 Char"/>
    <w:basedOn w:val="DefaultParagraphFont"/>
    <w:link w:val="Heading2"/>
    <w:uiPriority w:val="9"/>
    <w:rsid w:val="00E828DE"/>
    <w:rPr>
      <w:rFonts w:asciiTheme="majorHAnsi" w:eastAsiaTheme="majorEastAsia" w:hAnsiTheme="majorHAnsi" w:cstheme="majorBidi"/>
      <w:color w:val="365F91" w:themeColor="accent1" w:themeShade="BF"/>
      <w:sz w:val="28"/>
      <w:szCs w:val="28"/>
    </w:rPr>
  </w:style>
  <w:style w:type="paragraph" w:styleId="TOCHeading">
    <w:name w:val="TOC Heading"/>
    <w:basedOn w:val="Heading1"/>
    <w:next w:val="Normal"/>
    <w:uiPriority w:val="39"/>
    <w:unhideWhenUsed/>
    <w:qFormat/>
    <w:rsid w:val="000A2AD6"/>
    <w:pPr>
      <w:spacing w:line="259" w:lineRule="auto"/>
      <w:outlineLvl w:val="9"/>
    </w:pPr>
    <w:rPr>
      <w:rFonts w:asciiTheme="majorHAnsi" w:hAnsiTheme="majorHAnsi" w:cstheme="majorBidi"/>
      <w:b w:val="0"/>
      <w:color w:val="365F91" w:themeColor="accent1" w:themeShade="BF"/>
    </w:rPr>
  </w:style>
  <w:style w:type="paragraph" w:styleId="TOC1">
    <w:name w:val="toc 1"/>
    <w:basedOn w:val="Normal"/>
    <w:next w:val="Normal"/>
    <w:autoRedefine/>
    <w:uiPriority w:val="39"/>
    <w:unhideWhenUsed/>
    <w:rsid w:val="000A2AD6"/>
    <w:pPr>
      <w:spacing w:after="100"/>
    </w:pPr>
  </w:style>
  <w:style w:type="character" w:styleId="Hyperlink">
    <w:name w:val="Hyperlink"/>
    <w:basedOn w:val="DefaultParagraphFont"/>
    <w:uiPriority w:val="99"/>
    <w:unhideWhenUsed/>
    <w:rsid w:val="000A2AD6"/>
    <w:rPr>
      <w:color w:val="0000FF" w:themeColor="hyperlink"/>
      <w:u w:val="single"/>
    </w:rPr>
  </w:style>
  <w:style w:type="character" w:styleId="PlaceholderText">
    <w:name w:val="Placeholder Text"/>
    <w:basedOn w:val="DefaultParagraphFont"/>
    <w:uiPriority w:val="99"/>
    <w:semiHidden/>
    <w:rsid w:val="0052603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916262">
      <w:bodyDiv w:val="1"/>
      <w:marLeft w:val="0"/>
      <w:marRight w:val="0"/>
      <w:marTop w:val="0"/>
      <w:marBottom w:val="0"/>
      <w:divBdr>
        <w:top w:val="none" w:sz="0" w:space="0" w:color="auto"/>
        <w:left w:val="none" w:sz="0" w:space="0" w:color="auto"/>
        <w:bottom w:val="none" w:sz="0" w:space="0" w:color="auto"/>
        <w:right w:val="none" w:sz="0" w:space="0" w:color="auto"/>
      </w:divBdr>
    </w:div>
    <w:div w:id="1736783486">
      <w:bodyDiv w:val="1"/>
      <w:marLeft w:val="0"/>
      <w:marRight w:val="0"/>
      <w:marTop w:val="0"/>
      <w:marBottom w:val="0"/>
      <w:divBdr>
        <w:top w:val="none" w:sz="0" w:space="0" w:color="auto"/>
        <w:left w:val="none" w:sz="0" w:space="0" w:color="auto"/>
        <w:bottom w:val="none" w:sz="0" w:space="0" w:color="auto"/>
        <w:right w:val="none" w:sz="0" w:space="0" w:color="auto"/>
      </w:divBdr>
    </w:div>
    <w:div w:id="2016152163">
      <w:bodyDiv w:val="1"/>
      <w:marLeft w:val="0"/>
      <w:marRight w:val="0"/>
      <w:marTop w:val="0"/>
      <w:marBottom w:val="0"/>
      <w:divBdr>
        <w:top w:val="none" w:sz="0" w:space="0" w:color="auto"/>
        <w:left w:val="none" w:sz="0" w:space="0" w:color="auto"/>
        <w:bottom w:val="none" w:sz="0" w:space="0" w:color="auto"/>
        <w:right w:val="none" w:sz="0" w:space="0" w:color="auto"/>
      </w:divBdr>
    </w:div>
    <w:div w:id="21054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D0A9C39-4956-41F7-A0A5-E1D99EEA43C7}"/>
      </w:docPartPr>
      <w:docPartBody>
        <w:p w:rsidR="00000000" w:rsidRDefault="00EA5ECD">
          <w:r w:rsidRPr="00603D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CD"/>
    <w:rsid w:val="00075B13"/>
    <w:rsid w:val="00EA5ECD"/>
    <w:rsid w:val="00EE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EC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B21EE-2DDB-4B48-A0D3-331DAC37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8</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jwelch</dc:creator>
  <cp:lastModifiedBy>Diane Windsor</cp:lastModifiedBy>
  <cp:revision>4</cp:revision>
  <cp:lastPrinted>2012-06-27T16:20:00Z</cp:lastPrinted>
  <dcterms:created xsi:type="dcterms:W3CDTF">2024-07-31T21:09:00Z</dcterms:created>
  <dcterms:modified xsi:type="dcterms:W3CDTF">2024-08-01T16:36:00Z</dcterms:modified>
</cp:coreProperties>
</file>